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1EE7EC" w14:textId="6ECBBDD1" w:rsidR="004330D3" w:rsidRPr="00E9213A" w:rsidRDefault="00225550" w:rsidP="007F5A26">
      <w:pPr>
        <w:widowControl w:val="0"/>
        <w:autoSpaceDE w:val="0"/>
        <w:autoSpaceDN w:val="0"/>
        <w:adjustRightInd w:val="0"/>
        <w:ind w:left="720" w:hanging="720"/>
        <w:jc w:val="center"/>
        <w:rPr>
          <w:b/>
          <w:color w:val="000000"/>
          <w:u w:val="single"/>
        </w:rPr>
      </w:pPr>
      <w:r>
        <w:rPr>
          <w:b/>
          <w:color w:val="000000"/>
          <w:u w:val="single"/>
        </w:rPr>
        <w:t>Honors</w:t>
      </w:r>
      <w:r w:rsidR="00DA7848" w:rsidRPr="00E9213A">
        <w:rPr>
          <w:b/>
          <w:color w:val="000000"/>
          <w:u w:val="single"/>
        </w:rPr>
        <w:t xml:space="preserve"> </w:t>
      </w:r>
      <w:r w:rsidR="0046133F" w:rsidRPr="00E9213A">
        <w:rPr>
          <w:b/>
          <w:color w:val="000000"/>
          <w:u w:val="single"/>
        </w:rPr>
        <w:t>Precalculus</w:t>
      </w:r>
      <w:r w:rsidR="00F670F6" w:rsidRPr="00E9213A">
        <w:rPr>
          <w:b/>
          <w:color w:val="000000"/>
          <w:u w:val="single"/>
        </w:rPr>
        <w:t xml:space="preserve"> </w:t>
      </w:r>
      <w:r w:rsidR="004330D3" w:rsidRPr="00E9213A">
        <w:rPr>
          <w:b/>
          <w:color w:val="000000"/>
          <w:u w:val="single"/>
        </w:rPr>
        <w:t>Syllabus</w:t>
      </w:r>
      <w:r w:rsidR="00AE3133">
        <w:rPr>
          <w:b/>
          <w:color w:val="000000"/>
          <w:u w:val="single"/>
        </w:rPr>
        <w:t xml:space="preserve"> 2024-2025</w:t>
      </w:r>
    </w:p>
    <w:p w14:paraId="1EB4354F" w14:textId="77777777" w:rsidR="004330D3" w:rsidRPr="00E9213A" w:rsidRDefault="004330D3" w:rsidP="007F5A26">
      <w:pPr>
        <w:widowControl w:val="0"/>
        <w:autoSpaceDE w:val="0"/>
        <w:autoSpaceDN w:val="0"/>
        <w:adjustRightInd w:val="0"/>
        <w:ind w:left="720" w:hanging="720"/>
        <w:jc w:val="center"/>
        <w:rPr>
          <w:b/>
          <w:color w:val="000000"/>
          <w:sz w:val="20"/>
          <w:szCs w:val="20"/>
        </w:rPr>
      </w:pPr>
    </w:p>
    <w:p w14:paraId="026DD2BF" w14:textId="77777777" w:rsidR="004330D3" w:rsidRPr="00E9213A" w:rsidRDefault="004330D3" w:rsidP="007F5A26">
      <w:pPr>
        <w:widowControl w:val="0"/>
        <w:autoSpaceDE w:val="0"/>
        <w:autoSpaceDN w:val="0"/>
        <w:adjustRightInd w:val="0"/>
        <w:ind w:left="720" w:hanging="720"/>
        <w:rPr>
          <w:b/>
          <w:color w:val="000000"/>
          <w:sz w:val="20"/>
          <w:szCs w:val="20"/>
        </w:rPr>
      </w:pPr>
    </w:p>
    <w:p w14:paraId="4A3AA1F5" w14:textId="77777777" w:rsidR="004330D3" w:rsidRPr="00E9213A" w:rsidRDefault="004330D3" w:rsidP="00EA5FB4">
      <w:pPr>
        <w:widowControl w:val="0"/>
        <w:autoSpaceDE w:val="0"/>
        <w:autoSpaceDN w:val="0"/>
        <w:adjustRightInd w:val="0"/>
        <w:rPr>
          <w:b/>
          <w:color w:val="000000"/>
          <w:sz w:val="20"/>
          <w:szCs w:val="20"/>
          <w:u w:val="single"/>
        </w:rPr>
      </w:pPr>
      <w:r w:rsidRPr="00E9213A">
        <w:rPr>
          <w:b/>
          <w:color w:val="000000"/>
          <w:sz w:val="20"/>
          <w:szCs w:val="20"/>
          <w:u w:val="single"/>
        </w:rPr>
        <w:t>Teacher Name and contact info:</w:t>
      </w:r>
    </w:p>
    <w:p w14:paraId="4664132A" w14:textId="77777777" w:rsidR="004330D3" w:rsidRPr="00E9213A" w:rsidRDefault="00DA7848" w:rsidP="007F5A26">
      <w:pPr>
        <w:widowControl w:val="0"/>
        <w:autoSpaceDE w:val="0"/>
        <w:autoSpaceDN w:val="0"/>
        <w:adjustRightInd w:val="0"/>
        <w:ind w:left="720" w:hanging="720"/>
        <w:rPr>
          <w:color w:val="000000"/>
          <w:sz w:val="20"/>
          <w:szCs w:val="20"/>
        </w:rPr>
      </w:pPr>
      <w:r w:rsidRPr="00E9213A">
        <w:rPr>
          <w:color w:val="000000"/>
          <w:sz w:val="20"/>
          <w:szCs w:val="20"/>
        </w:rPr>
        <w:t>Mindy Surrett</w:t>
      </w:r>
    </w:p>
    <w:p w14:paraId="084016F7" w14:textId="77777777" w:rsidR="00EE4661" w:rsidRPr="00E9213A" w:rsidRDefault="00EE4661" w:rsidP="007F5A26">
      <w:pPr>
        <w:widowControl w:val="0"/>
        <w:autoSpaceDE w:val="0"/>
        <w:autoSpaceDN w:val="0"/>
        <w:adjustRightInd w:val="0"/>
        <w:ind w:left="720" w:hanging="720"/>
        <w:rPr>
          <w:color w:val="000000"/>
          <w:sz w:val="20"/>
          <w:szCs w:val="20"/>
        </w:rPr>
      </w:pPr>
      <w:r w:rsidRPr="00E9213A">
        <w:rPr>
          <w:color w:val="000000"/>
          <w:sz w:val="20"/>
          <w:szCs w:val="20"/>
        </w:rPr>
        <w:t>770-387-5533</w:t>
      </w:r>
    </w:p>
    <w:p w14:paraId="1DBDBA01" w14:textId="77777777" w:rsidR="00EE4661" w:rsidRPr="00E9213A" w:rsidRDefault="00870324" w:rsidP="007F5A26">
      <w:pPr>
        <w:widowControl w:val="0"/>
        <w:autoSpaceDE w:val="0"/>
        <w:autoSpaceDN w:val="0"/>
        <w:adjustRightInd w:val="0"/>
        <w:ind w:left="720" w:hanging="720"/>
        <w:rPr>
          <w:color w:val="000000"/>
          <w:sz w:val="20"/>
          <w:szCs w:val="20"/>
        </w:rPr>
      </w:pPr>
      <w:r w:rsidRPr="00E9213A">
        <w:rPr>
          <w:color w:val="000000"/>
          <w:sz w:val="20"/>
          <w:szCs w:val="20"/>
        </w:rPr>
        <w:t>msurrett@cartersvilleschools.org</w:t>
      </w:r>
    </w:p>
    <w:p w14:paraId="12957BA7" w14:textId="15B0E36F" w:rsidR="009776CB" w:rsidRPr="00E9213A" w:rsidRDefault="009776CB" w:rsidP="007F5A26">
      <w:pPr>
        <w:widowControl w:val="0"/>
        <w:autoSpaceDE w:val="0"/>
        <w:autoSpaceDN w:val="0"/>
        <w:adjustRightInd w:val="0"/>
        <w:ind w:left="720" w:hanging="720"/>
        <w:rPr>
          <w:color w:val="000000"/>
          <w:sz w:val="20"/>
          <w:szCs w:val="20"/>
        </w:rPr>
      </w:pPr>
      <w:r w:rsidRPr="00E9213A">
        <w:rPr>
          <w:color w:val="000000"/>
          <w:sz w:val="20"/>
          <w:szCs w:val="20"/>
        </w:rPr>
        <w:t xml:space="preserve">Planning: </w:t>
      </w:r>
      <w:r w:rsidR="002B173A">
        <w:rPr>
          <w:color w:val="000000"/>
          <w:sz w:val="20"/>
          <w:szCs w:val="20"/>
        </w:rPr>
        <w:t>2nd period, 10:05am-11:35am</w:t>
      </w:r>
    </w:p>
    <w:p w14:paraId="0BB56D7E" w14:textId="77777777" w:rsidR="004330D3" w:rsidRPr="00E9213A" w:rsidRDefault="004330D3" w:rsidP="007F5A26">
      <w:pPr>
        <w:widowControl w:val="0"/>
        <w:autoSpaceDE w:val="0"/>
        <w:autoSpaceDN w:val="0"/>
        <w:adjustRightInd w:val="0"/>
        <w:ind w:left="720" w:hanging="720"/>
        <w:rPr>
          <w:color w:val="000000"/>
          <w:sz w:val="20"/>
          <w:szCs w:val="20"/>
        </w:rPr>
      </w:pPr>
    </w:p>
    <w:p w14:paraId="4A363A9D" w14:textId="29916353" w:rsidR="004330D3" w:rsidRPr="00E9213A" w:rsidRDefault="004330D3" w:rsidP="00EA5FB4">
      <w:pPr>
        <w:widowControl w:val="0"/>
        <w:autoSpaceDE w:val="0"/>
        <w:autoSpaceDN w:val="0"/>
        <w:adjustRightInd w:val="0"/>
        <w:rPr>
          <w:color w:val="000000"/>
          <w:sz w:val="20"/>
          <w:szCs w:val="20"/>
        </w:rPr>
      </w:pPr>
      <w:r w:rsidRPr="00E9213A">
        <w:rPr>
          <w:b/>
          <w:color w:val="000000"/>
          <w:sz w:val="20"/>
          <w:szCs w:val="20"/>
          <w:u w:val="single"/>
        </w:rPr>
        <w:t>Course Name:</w:t>
      </w:r>
      <w:r w:rsidR="00EE4661" w:rsidRPr="00E9213A">
        <w:rPr>
          <w:b/>
          <w:color w:val="000000"/>
          <w:sz w:val="20"/>
          <w:szCs w:val="20"/>
        </w:rPr>
        <w:t xml:space="preserve"> </w:t>
      </w:r>
      <w:r w:rsidR="009776CB" w:rsidRPr="00E9213A">
        <w:rPr>
          <w:b/>
          <w:color w:val="000000"/>
          <w:sz w:val="20"/>
          <w:szCs w:val="20"/>
        </w:rPr>
        <w:t xml:space="preserve"> </w:t>
      </w:r>
      <w:r w:rsidR="00C03290">
        <w:rPr>
          <w:color w:val="000000"/>
          <w:sz w:val="20"/>
          <w:szCs w:val="20"/>
        </w:rPr>
        <w:t>Honors</w:t>
      </w:r>
      <w:r w:rsidR="00EE4661" w:rsidRPr="00E9213A">
        <w:rPr>
          <w:color w:val="000000"/>
          <w:sz w:val="20"/>
          <w:szCs w:val="20"/>
        </w:rPr>
        <w:t xml:space="preserve"> </w:t>
      </w:r>
      <w:r w:rsidR="00AE3133">
        <w:rPr>
          <w:color w:val="000000"/>
          <w:sz w:val="20"/>
          <w:szCs w:val="20"/>
        </w:rPr>
        <w:t>Prec</w:t>
      </w:r>
      <w:r w:rsidR="00E9764F" w:rsidRPr="00E9213A">
        <w:rPr>
          <w:color w:val="000000"/>
          <w:sz w:val="20"/>
          <w:szCs w:val="20"/>
        </w:rPr>
        <w:t>alculus</w:t>
      </w:r>
    </w:p>
    <w:p w14:paraId="1D736996" w14:textId="77777777" w:rsidR="004330D3" w:rsidRPr="00E9213A" w:rsidRDefault="004330D3" w:rsidP="007F5A26">
      <w:pPr>
        <w:widowControl w:val="0"/>
        <w:autoSpaceDE w:val="0"/>
        <w:autoSpaceDN w:val="0"/>
        <w:adjustRightInd w:val="0"/>
        <w:ind w:left="720" w:hanging="720"/>
        <w:rPr>
          <w:color w:val="000000"/>
          <w:sz w:val="20"/>
          <w:szCs w:val="20"/>
        </w:rPr>
      </w:pPr>
    </w:p>
    <w:p w14:paraId="6FA65D15" w14:textId="0F91CB33" w:rsidR="004330D3" w:rsidRPr="0066069C" w:rsidRDefault="004330D3" w:rsidP="00626173">
      <w:pPr>
        <w:autoSpaceDE w:val="0"/>
        <w:autoSpaceDN w:val="0"/>
        <w:adjustRightInd w:val="0"/>
        <w:rPr>
          <w:sz w:val="20"/>
          <w:szCs w:val="20"/>
        </w:rPr>
      </w:pPr>
      <w:r w:rsidRPr="00E9213A">
        <w:rPr>
          <w:b/>
          <w:color w:val="000000"/>
          <w:sz w:val="20"/>
          <w:szCs w:val="20"/>
          <w:u w:val="single"/>
        </w:rPr>
        <w:t>Course Description</w:t>
      </w:r>
      <w:r w:rsidRPr="00E9213A">
        <w:rPr>
          <w:color w:val="000000"/>
          <w:sz w:val="20"/>
          <w:szCs w:val="20"/>
        </w:rPr>
        <w:t>:</w:t>
      </w:r>
      <w:r w:rsidR="00990F84" w:rsidRPr="00E9213A">
        <w:rPr>
          <w:color w:val="000000"/>
          <w:sz w:val="20"/>
          <w:szCs w:val="20"/>
        </w:rPr>
        <w:t xml:space="preserve">  </w:t>
      </w:r>
      <w:r w:rsidR="0066069C" w:rsidRPr="0066069C">
        <w:rPr>
          <w:sz w:val="20"/>
          <w:szCs w:val="20"/>
        </w:rPr>
        <w:t xml:space="preserve">Precalculus is a fourth-year math option for students who have completed Advanced Algebra (or the equivalent). The course provides students with the opportunity to develop a deeper understanding of concepts in Algebra that are critical to the study of Calculus as well as an understanding of trigonometry and its applications. Throughout the course there </w:t>
      </w:r>
      <w:r w:rsidR="00B51471">
        <w:rPr>
          <w:sz w:val="20"/>
          <w:szCs w:val="20"/>
        </w:rPr>
        <w:t>is</w:t>
      </w:r>
      <w:r w:rsidR="0066069C" w:rsidRPr="0066069C">
        <w:rPr>
          <w:sz w:val="20"/>
          <w:szCs w:val="20"/>
        </w:rPr>
        <w:t xml:space="preserve"> a focus on notational fluency and the use of multiple representations. The course includes the study and analysis of piecewise and rational functions; limits and continuity as related to piecewise and rational functions; sequences and series with the incorporation of convergence and divergence; conic sections as implicitly defined curves; the six trigonometric functions and their inverses; applications of trigonometry such as modeling periodic phenomena, modeling with vectors and parametric equations, solving oblique triangles in contextual situations, graphing in the Polar Plane; solutions of trigonometric equations in a variety of contexts; and the manipulation and application of trigonometric identities. Topics </w:t>
      </w:r>
      <w:r w:rsidR="00B51471">
        <w:rPr>
          <w:sz w:val="20"/>
          <w:szCs w:val="20"/>
        </w:rPr>
        <w:t>will</w:t>
      </w:r>
      <w:r w:rsidR="0066069C" w:rsidRPr="0066069C">
        <w:rPr>
          <w:sz w:val="20"/>
          <w:szCs w:val="20"/>
        </w:rPr>
        <w:t xml:space="preserve"> be analyzed in multiple ways, to include verbal and written, numerical, algebraic, and graphical presentations. Instruction and assessment </w:t>
      </w:r>
      <w:r w:rsidR="00B51471">
        <w:rPr>
          <w:sz w:val="20"/>
          <w:szCs w:val="20"/>
        </w:rPr>
        <w:t>will</w:t>
      </w:r>
      <w:r w:rsidR="0066069C" w:rsidRPr="0066069C">
        <w:rPr>
          <w:sz w:val="20"/>
          <w:szCs w:val="20"/>
        </w:rPr>
        <w:t xml:space="preserve"> include the appropriate use of technology. Concepts </w:t>
      </w:r>
      <w:r w:rsidR="00B51471">
        <w:rPr>
          <w:sz w:val="20"/>
          <w:szCs w:val="20"/>
        </w:rPr>
        <w:t>will</w:t>
      </w:r>
      <w:r w:rsidR="0066069C" w:rsidRPr="0066069C">
        <w:rPr>
          <w:sz w:val="20"/>
          <w:szCs w:val="20"/>
        </w:rPr>
        <w:t xml:space="preserve"> be introduced and investigated, where appropriate, in the context of realistic phenomena. The identified Prerequisite for this course is Advanced Algebra: Concepts &amp; Connections.</w:t>
      </w:r>
    </w:p>
    <w:p w14:paraId="5C4DD44E" w14:textId="77777777" w:rsidR="004330D3" w:rsidRPr="00E9213A" w:rsidRDefault="004330D3" w:rsidP="007F5A26">
      <w:pPr>
        <w:widowControl w:val="0"/>
        <w:autoSpaceDE w:val="0"/>
        <w:autoSpaceDN w:val="0"/>
        <w:adjustRightInd w:val="0"/>
        <w:ind w:left="720" w:hanging="720"/>
        <w:rPr>
          <w:color w:val="000000"/>
          <w:sz w:val="20"/>
          <w:szCs w:val="20"/>
        </w:rPr>
      </w:pPr>
    </w:p>
    <w:p w14:paraId="30D6A0E9" w14:textId="433D9DCD" w:rsidR="004330D3" w:rsidRPr="00E9213A" w:rsidRDefault="00D01604" w:rsidP="00EA5FB4">
      <w:pPr>
        <w:widowControl w:val="0"/>
        <w:autoSpaceDE w:val="0"/>
        <w:autoSpaceDN w:val="0"/>
        <w:adjustRightInd w:val="0"/>
        <w:rPr>
          <w:b/>
          <w:color w:val="000000"/>
          <w:sz w:val="20"/>
          <w:szCs w:val="20"/>
          <w:u w:val="single"/>
        </w:rPr>
      </w:pPr>
      <w:r>
        <w:rPr>
          <w:b/>
          <w:color w:val="000000"/>
          <w:sz w:val="20"/>
          <w:szCs w:val="20"/>
          <w:u w:val="single"/>
        </w:rPr>
        <w:t>Standards:</w:t>
      </w:r>
    </w:p>
    <w:p w14:paraId="1B11D8D2" w14:textId="28541DA2" w:rsidR="00B111F5" w:rsidRPr="0066069C" w:rsidRDefault="0066069C" w:rsidP="007F5A26">
      <w:pPr>
        <w:widowControl w:val="0"/>
        <w:autoSpaceDE w:val="0"/>
        <w:autoSpaceDN w:val="0"/>
        <w:adjustRightInd w:val="0"/>
        <w:ind w:left="720" w:hanging="720"/>
        <w:rPr>
          <w:sz w:val="20"/>
          <w:szCs w:val="20"/>
        </w:rPr>
      </w:pPr>
      <w:r w:rsidRPr="0066069C">
        <w:rPr>
          <w:sz w:val="20"/>
          <w:szCs w:val="20"/>
        </w:rPr>
        <w:t>Display perseverance and patience in problem-solving. Demonstrate skills and strategies needed to succeed in mathematics, including critical thinking, reasoning, and effective collaboration and expression. Seek help and apply feedback. Set and monitor goals.</w:t>
      </w:r>
    </w:p>
    <w:p w14:paraId="3E018D5E" w14:textId="55E333E6" w:rsidR="0066069C" w:rsidRPr="0066069C" w:rsidRDefault="0066069C" w:rsidP="007F5A26">
      <w:pPr>
        <w:widowControl w:val="0"/>
        <w:autoSpaceDE w:val="0"/>
        <w:autoSpaceDN w:val="0"/>
        <w:adjustRightInd w:val="0"/>
        <w:ind w:left="720" w:hanging="720"/>
        <w:rPr>
          <w:sz w:val="20"/>
          <w:szCs w:val="20"/>
        </w:rPr>
      </w:pPr>
      <w:r w:rsidRPr="0066069C">
        <w:rPr>
          <w:sz w:val="20"/>
          <w:szCs w:val="20"/>
        </w:rPr>
        <w:t>Apply mathematics to real-life situations; model real-life phenomena using mathematics.</w:t>
      </w:r>
    </w:p>
    <w:p w14:paraId="084AE237" w14:textId="08141719" w:rsidR="0066069C" w:rsidRPr="0066069C" w:rsidRDefault="0066069C" w:rsidP="007F5A26">
      <w:pPr>
        <w:widowControl w:val="0"/>
        <w:autoSpaceDE w:val="0"/>
        <w:autoSpaceDN w:val="0"/>
        <w:adjustRightInd w:val="0"/>
        <w:ind w:left="720" w:hanging="720"/>
        <w:rPr>
          <w:sz w:val="20"/>
          <w:szCs w:val="20"/>
        </w:rPr>
      </w:pPr>
      <w:r w:rsidRPr="0066069C">
        <w:rPr>
          <w:sz w:val="20"/>
          <w:szCs w:val="20"/>
        </w:rPr>
        <w:t>Analyze the behaviors of rational and piecewise functions to model contextual mathematical problems.</w:t>
      </w:r>
    </w:p>
    <w:p w14:paraId="05C6BC54" w14:textId="350F8E23" w:rsidR="0066069C" w:rsidRPr="0066069C" w:rsidRDefault="0066069C" w:rsidP="007F5A26">
      <w:pPr>
        <w:widowControl w:val="0"/>
        <w:autoSpaceDE w:val="0"/>
        <w:autoSpaceDN w:val="0"/>
        <w:adjustRightInd w:val="0"/>
        <w:ind w:left="720" w:hanging="720"/>
        <w:rPr>
          <w:sz w:val="20"/>
          <w:szCs w:val="20"/>
        </w:rPr>
      </w:pPr>
      <w:r w:rsidRPr="0066069C">
        <w:rPr>
          <w:sz w:val="20"/>
          <w:szCs w:val="20"/>
        </w:rPr>
        <w:t>Utilize trigonometric expressions to solve problems and model periodic phenomena with trigonometric functions.</w:t>
      </w:r>
    </w:p>
    <w:p w14:paraId="30CC9D66" w14:textId="6850CC19" w:rsidR="0066069C" w:rsidRPr="0066069C" w:rsidRDefault="0066069C" w:rsidP="007F5A26">
      <w:pPr>
        <w:widowControl w:val="0"/>
        <w:autoSpaceDE w:val="0"/>
        <w:autoSpaceDN w:val="0"/>
        <w:adjustRightInd w:val="0"/>
        <w:ind w:left="720" w:hanging="720"/>
        <w:rPr>
          <w:sz w:val="20"/>
          <w:szCs w:val="20"/>
        </w:rPr>
      </w:pPr>
      <w:r w:rsidRPr="0066069C">
        <w:rPr>
          <w:sz w:val="20"/>
          <w:szCs w:val="20"/>
        </w:rPr>
        <w:t>Manipulate, prove, and apply trigonometric identities and equations to solve contextual mathematical problems.</w:t>
      </w:r>
    </w:p>
    <w:p w14:paraId="7EB2D703" w14:textId="2AA4EAF5" w:rsidR="0066069C" w:rsidRPr="0066069C" w:rsidRDefault="0066069C" w:rsidP="007F5A26">
      <w:pPr>
        <w:widowControl w:val="0"/>
        <w:autoSpaceDE w:val="0"/>
        <w:autoSpaceDN w:val="0"/>
        <w:adjustRightInd w:val="0"/>
        <w:ind w:left="720" w:hanging="720"/>
        <w:rPr>
          <w:sz w:val="20"/>
          <w:szCs w:val="20"/>
        </w:rPr>
      </w:pPr>
      <w:r w:rsidRPr="0066069C">
        <w:rPr>
          <w:sz w:val="20"/>
          <w:szCs w:val="20"/>
        </w:rPr>
        <w:t>Analyze the behaviors of conic sections and polar equations to model contextual mathematical problems.</w:t>
      </w:r>
    </w:p>
    <w:p w14:paraId="13D6904C" w14:textId="79E687E0" w:rsidR="0066069C" w:rsidRPr="0066069C" w:rsidRDefault="0066069C" w:rsidP="007F5A26">
      <w:pPr>
        <w:widowControl w:val="0"/>
        <w:autoSpaceDE w:val="0"/>
        <w:autoSpaceDN w:val="0"/>
        <w:adjustRightInd w:val="0"/>
        <w:ind w:left="720" w:hanging="720"/>
        <w:rPr>
          <w:sz w:val="20"/>
          <w:szCs w:val="20"/>
        </w:rPr>
      </w:pPr>
      <w:r w:rsidRPr="0066069C">
        <w:rPr>
          <w:sz w:val="20"/>
          <w:szCs w:val="20"/>
        </w:rPr>
        <w:t>Represent and model vector quantities to solve problems in contextual situations.</w:t>
      </w:r>
    </w:p>
    <w:p w14:paraId="1BF7A5CC" w14:textId="1343478D" w:rsidR="0066069C" w:rsidRPr="0066069C" w:rsidRDefault="0066069C" w:rsidP="007F5A26">
      <w:pPr>
        <w:widowControl w:val="0"/>
        <w:autoSpaceDE w:val="0"/>
        <w:autoSpaceDN w:val="0"/>
        <w:adjustRightInd w:val="0"/>
        <w:ind w:left="720" w:hanging="720"/>
        <w:rPr>
          <w:sz w:val="20"/>
          <w:szCs w:val="20"/>
        </w:rPr>
      </w:pPr>
      <w:r w:rsidRPr="0066069C">
        <w:rPr>
          <w:sz w:val="20"/>
          <w:szCs w:val="20"/>
        </w:rPr>
        <w:t>Demonstrate how sequences and series apply to mathematical models in real-life situations.</w:t>
      </w:r>
    </w:p>
    <w:p w14:paraId="74BE34D9" w14:textId="77777777" w:rsidR="0066069C" w:rsidRPr="00E9213A" w:rsidRDefault="0066069C" w:rsidP="007F5A26">
      <w:pPr>
        <w:widowControl w:val="0"/>
        <w:autoSpaceDE w:val="0"/>
        <w:autoSpaceDN w:val="0"/>
        <w:adjustRightInd w:val="0"/>
        <w:ind w:left="720" w:hanging="720"/>
        <w:rPr>
          <w:color w:val="000000"/>
          <w:sz w:val="20"/>
          <w:szCs w:val="20"/>
        </w:rPr>
      </w:pPr>
    </w:p>
    <w:p w14:paraId="523065AA" w14:textId="77777777" w:rsidR="005B4AC1" w:rsidRPr="00E9213A" w:rsidRDefault="005B4AC1" w:rsidP="005B4AC1">
      <w:pPr>
        <w:widowControl w:val="0"/>
        <w:autoSpaceDE w:val="0"/>
        <w:autoSpaceDN w:val="0"/>
        <w:adjustRightInd w:val="0"/>
        <w:rPr>
          <w:color w:val="000000"/>
          <w:sz w:val="20"/>
          <w:szCs w:val="20"/>
        </w:rPr>
      </w:pPr>
      <w:r w:rsidRPr="00E9213A">
        <w:rPr>
          <w:b/>
          <w:color w:val="000000"/>
          <w:sz w:val="20"/>
          <w:szCs w:val="20"/>
          <w:u w:val="single"/>
        </w:rPr>
        <w:t>Schedule of units to be covered:</w:t>
      </w:r>
    </w:p>
    <w:p w14:paraId="25B8FBC2" w14:textId="77777777" w:rsidR="005B4AC1" w:rsidRPr="00AE3133" w:rsidRDefault="005B4AC1" w:rsidP="005B4AC1">
      <w:pPr>
        <w:widowControl w:val="0"/>
        <w:autoSpaceDE w:val="0"/>
        <w:autoSpaceDN w:val="0"/>
        <w:adjustRightInd w:val="0"/>
        <w:ind w:left="720" w:hanging="720"/>
        <w:rPr>
          <w:color w:val="000000"/>
          <w:sz w:val="20"/>
          <w:szCs w:val="20"/>
        </w:rPr>
      </w:pPr>
      <w:r w:rsidRPr="00AE3133">
        <w:rPr>
          <w:bCs/>
          <w:color w:val="000000"/>
          <w:sz w:val="20"/>
          <w:szCs w:val="20"/>
        </w:rPr>
        <w:t xml:space="preserve">Unit 1-Modeling with Rational and Piecewise-Defined Functions </w:t>
      </w:r>
    </w:p>
    <w:p w14:paraId="449F0284" w14:textId="77777777" w:rsidR="005B4AC1" w:rsidRPr="00AE3133" w:rsidRDefault="005B4AC1" w:rsidP="005B4AC1">
      <w:pPr>
        <w:widowControl w:val="0"/>
        <w:autoSpaceDE w:val="0"/>
        <w:autoSpaceDN w:val="0"/>
        <w:adjustRightInd w:val="0"/>
        <w:ind w:left="720" w:hanging="720"/>
        <w:rPr>
          <w:color w:val="000000"/>
          <w:sz w:val="20"/>
          <w:szCs w:val="20"/>
        </w:rPr>
      </w:pPr>
      <w:r w:rsidRPr="00AE3133">
        <w:rPr>
          <w:bCs/>
          <w:color w:val="000000"/>
          <w:sz w:val="20"/>
          <w:szCs w:val="20"/>
        </w:rPr>
        <w:t xml:space="preserve">Unit 2-Modeling with Trigonometric Expressions and Functions </w:t>
      </w:r>
    </w:p>
    <w:p w14:paraId="23304EE8" w14:textId="77777777" w:rsidR="005B4AC1" w:rsidRPr="00AE3133" w:rsidRDefault="005B4AC1" w:rsidP="005B4AC1">
      <w:pPr>
        <w:widowControl w:val="0"/>
        <w:autoSpaceDE w:val="0"/>
        <w:autoSpaceDN w:val="0"/>
        <w:adjustRightInd w:val="0"/>
        <w:ind w:left="720" w:hanging="720"/>
        <w:rPr>
          <w:color w:val="000000"/>
          <w:sz w:val="20"/>
          <w:szCs w:val="20"/>
        </w:rPr>
      </w:pPr>
      <w:r w:rsidRPr="00AE3133">
        <w:rPr>
          <w:bCs/>
          <w:color w:val="000000"/>
          <w:sz w:val="20"/>
          <w:szCs w:val="20"/>
        </w:rPr>
        <w:t xml:space="preserve">Unit 3- Applying Trigonometric Identities and Equations </w:t>
      </w:r>
    </w:p>
    <w:p w14:paraId="0F4FE2AA" w14:textId="77777777" w:rsidR="005B4AC1" w:rsidRPr="00AE3133" w:rsidRDefault="005B4AC1" w:rsidP="005B4AC1">
      <w:pPr>
        <w:widowControl w:val="0"/>
        <w:autoSpaceDE w:val="0"/>
        <w:autoSpaceDN w:val="0"/>
        <w:adjustRightInd w:val="0"/>
        <w:ind w:left="720" w:hanging="720"/>
        <w:rPr>
          <w:color w:val="000000"/>
          <w:sz w:val="20"/>
          <w:szCs w:val="20"/>
        </w:rPr>
      </w:pPr>
      <w:r w:rsidRPr="00AE3133">
        <w:rPr>
          <w:bCs/>
          <w:color w:val="000000"/>
          <w:sz w:val="20"/>
          <w:szCs w:val="20"/>
        </w:rPr>
        <w:t>Unit 4- Modeling Conic Sections and Polar Equations</w:t>
      </w:r>
    </w:p>
    <w:p w14:paraId="06B75912" w14:textId="77777777" w:rsidR="005B4AC1" w:rsidRPr="00AE3133" w:rsidRDefault="005B4AC1" w:rsidP="005B4AC1">
      <w:pPr>
        <w:widowControl w:val="0"/>
        <w:autoSpaceDE w:val="0"/>
        <w:autoSpaceDN w:val="0"/>
        <w:adjustRightInd w:val="0"/>
        <w:ind w:left="720" w:hanging="720"/>
        <w:rPr>
          <w:color w:val="000000"/>
          <w:sz w:val="20"/>
          <w:szCs w:val="20"/>
        </w:rPr>
      </w:pPr>
      <w:r w:rsidRPr="00AE3133">
        <w:rPr>
          <w:bCs/>
          <w:color w:val="000000"/>
          <w:sz w:val="20"/>
          <w:szCs w:val="20"/>
        </w:rPr>
        <w:t>Unit 5- Modeling with Vector Quantities</w:t>
      </w:r>
    </w:p>
    <w:p w14:paraId="42E0BBB0" w14:textId="77777777" w:rsidR="005B4AC1" w:rsidRPr="00AE3133" w:rsidRDefault="005B4AC1" w:rsidP="005B4AC1">
      <w:pPr>
        <w:widowControl w:val="0"/>
        <w:autoSpaceDE w:val="0"/>
        <w:autoSpaceDN w:val="0"/>
        <w:adjustRightInd w:val="0"/>
        <w:ind w:left="720" w:hanging="720"/>
        <w:rPr>
          <w:color w:val="000000"/>
          <w:sz w:val="20"/>
          <w:szCs w:val="20"/>
        </w:rPr>
      </w:pPr>
      <w:r w:rsidRPr="00AE3133">
        <w:rPr>
          <w:bCs/>
          <w:color w:val="000000"/>
          <w:sz w:val="20"/>
          <w:szCs w:val="20"/>
        </w:rPr>
        <w:t>Unit 6- Modeling with Sequences and Series</w:t>
      </w:r>
    </w:p>
    <w:p w14:paraId="428D38F6" w14:textId="77777777" w:rsidR="005B4AC1" w:rsidRPr="00AE3133" w:rsidRDefault="005B4AC1" w:rsidP="005B4AC1">
      <w:pPr>
        <w:widowControl w:val="0"/>
        <w:autoSpaceDE w:val="0"/>
        <w:autoSpaceDN w:val="0"/>
        <w:adjustRightInd w:val="0"/>
        <w:ind w:left="720" w:hanging="720"/>
        <w:rPr>
          <w:color w:val="000000"/>
          <w:sz w:val="20"/>
          <w:szCs w:val="20"/>
        </w:rPr>
      </w:pPr>
      <w:r w:rsidRPr="00AE3133">
        <w:rPr>
          <w:bCs/>
          <w:color w:val="000000"/>
          <w:sz w:val="20"/>
          <w:szCs w:val="20"/>
        </w:rPr>
        <w:t xml:space="preserve">Unit 7-Culminating Capstone Unit </w:t>
      </w:r>
    </w:p>
    <w:p w14:paraId="17E9ECB9" w14:textId="3ECF1008" w:rsidR="005B4AC1" w:rsidRDefault="005B4AC1" w:rsidP="005B4AC1">
      <w:pPr>
        <w:widowControl w:val="0"/>
        <w:autoSpaceDE w:val="0"/>
        <w:autoSpaceDN w:val="0"/>
        <w:adjustRightInd w:val="0"/>
        <w:rPr>
          <w:b/>
          <w:color w:val="000000"/>
          <w:sz w:val="20"/>
          <w:szCs w:val="20"/>
          <w:u w:val="single"/>
        </w:rPr>
      </w:pPr>
      <w:r w:rsidRPr="00AE3133">
        <w:rPr>
          <w:color w:val="000000"/>
          <w:sz w:val="20"/>
          <w:szCs w:val="20"/>
        </w:rPr>
        <w:t xml:space="preserve">A full list of the standards can be found at </w:t>
      </w:r>
      <w:hyperlink r:id="rId8" w:history="1">
        <w:r w:rsidRPr="00AE3133">
          <w:rPr>
            <w:rStyle w:val="Hyperlink"/>
            <w:sz w:val="20"/>
            <w:szCs w:val="20"/>
          </w:rPr>
          <w:t>georgiastandards.org</w:t>
        </w:r>
      </w:hyperlink>
    </w:p>
    <w:p w14:paraId="05B37F89" w14:textId="77777777" w:rsidR="005B4AC1" w:rsidRDefault="005B4AC1" w:rsidP="00EA5FB4">
      <w:pPr>
        <w:widowControl w:val="0"/>
        <w:autoSpaceDE w:val="0"/>
        <w:autoSpaceDN w:val="0"/>
        <w:adjustRightInd w:val="0"/>
        <w:rPr>
          <w:b/>
          <w:color w:val="000000"/>
          <w:sz w:val="20"/>
          <w:szCs w:val="20"/>
          <w:u w:val="single"/>
        </w:rPr>
      </w:pPr>
    </w:p>
    <w:p w14:paraId="16B7BCF2" w14:textId="6CA0E8A0" w:rsidR="004330D3" w:rsidRPr="00E9213A" w:rsidRDefault="004607A5" w:rsidP="00EA5FB4">
      <w:pPr>
        <w:widowControl w:val="0"/>
        <w:autoSpaceDE w:val="0"/>
        <w:autoSpaceDN w:val="0"/>
        <w:adjustRightInd w:val="0"/>
        <w:rPr>
          <w:b/>
          <w:color w:val="000000"/>
          <w:sz w:val="20"/>
          <w:szCs w:val="20"/>
          <w:u w:val="single"/>
        </w:rPr>
      </w:pPr>
      <w:r w:rsidRPr="00E9213A">
        <w:rPr>
          <w:b/>
          <w:color w:val="000000"/>
          <w:sz w:val="20"/>
          <w:szCs w:val="20"/>
          <w:u w:val="single"/>
        </w:rPr>
        <w:t>Textbook</w:t>
      </w:r>
      <w:r w:rsidR="00B1462F">
        <w:rPr>
          <w:b/>
          <w:color w:val="000000"/>
          <w:sz w:val="20"/>
          <w:szCs w:val="20"/>
          <w:u w:val="single"/>
        </w:rPr>
        <w:t>/</w:t>
      </w:r>
      <w:proofErr w:type="spellStart"/>
      <w:r w:rsidR="00B1462F">
        <w:rPr>
          <w:b/>
          <w:color w:val="000000"/>
          <w:sz w:val="20"/>
          <w:szCs w:val="20"/>
          <w:u w:val="single"/>
        </w:rPr>
        <w:t>ebook</w:t>
      </w:r>
      <w:proofErr w:type="spellEnd"/>
      <w:r w:rsidR="00B1462F">
        <w:rPr>
          <w:b/>
          <w:color w:val="000000"/>
          <w:sz w:val="20"/>
          <w:szCs w:val="20"/>
          <w:u w:val="single"/>
        </w:rPr>
        <w:t xml:space="preserve"> and online homework</w:t>
      </w:r>
      <w:r w:rsidR="004330D3" w:rsidRPr="00E9213A">
        <w:rPr>
          <w:b/>
          <w:color w:val="000000"/>
          <w:sz w:val="20"/>
          <w:szCs w:val="20"/>
          <w:u w:val="single"/>
        </w:rPr>
        <w:t>:</w:t>
      </w:r>
    </w:p>
    <w:p w14:paraId="392348DD" w14:textId="78F4DF0C" w:rsidR="000B350F" w:rsidRDefault="00953730" w:rsidP="00E9213A">
      <w:pPr>
        <w:widowControl w:val="0"/>
        <w:autoSpaceDE w:val="0"/>
        <w:autoSpaceDN w:val="0"/>
        <w:adjustRightInd w:val="0"/>
        <w:rPr>
          <w:sz w:val="20"/>
          <w:szCs w:val="20"/>
        </w:rPr>
      </w:pPr>
      <w:r w:rsidRPr="00E9213A">
        <w:rPr>
          <w:color w:val="000000"/>
          <w:sz w:val="20"/>
          <w:szCs w:val="20"/>
        </w:rPr>
        <w:t xml:space="preserve">Textbook: </w:t>
      </w:r>
      <w:r w:rsidRPr="00E9213A">
        <w:rPr>
          <w:color w:val="000000"/>
          <w:sz w:val="20"/>
          <w:szCs w:val="20"/>
          <w:u w:val="single"/>
        </w:rPr>
        <w:t>Precalculus with Limits,</w:t>
      </w:r>
      <w:r w:rsidR="00875DB6" w:rsidRPr="00E9213A">
        <w:rPr>
          <w:color w:val="000000"/>
          <w:sz w:val="20"/>
          <w:szCs w:val="20"/>
          <w:u w:val="single"/>
        </w:rPr>
        <w:t xml:space="preserve"> </w:t>
      </w:r>
      <w:r w:rsidR="00E5283B" w:rsidRPr="00E9213A">
        <w:rPr>
          <w:color w:val="000000"/>
          <w:sz w:val="20"/>
          <w:szCs w:val="20"/>
          <w:u w:val="single"/>
        </w:rPr>
        <w:t>6</w:t>
      </w:r>
      <w:r w:rsidR="00E5283B" w:rsidRPr="00E9213A">
        <w:rPr>
          <w:color w:val="000000"/>
          <w:sz w:val="20"/>
          <w:szCs w:val="20"/>
          <w:u w:val="single"/>
          <w:vertAlign w:val="superscript"/>
        </w:rPr>
        <w:t>th</w:t>
      </w:r>
      <w:r w:rsidR="00E5283B" w:rsidRPr="00E9213A">
        <w:rPr>
          <w:color w:val="000000"/>
          <w:sz w:val="20"/>
          <w:szCs w:val="20"/>
          <w:u w:val="single"/>
        </w:rPr>
        <w:t xml:space="preserve"> edition, Larson, Brooks/Cole, Cengage Learning</w:t>
      </w:r>
      <w:r w:rsidRPr="00E9213A">
        <w:rPr>
          <w:color w:val="000000"/>
          <w:sz w:val="20"/>
          <w:szCs w:val="20"/>
        </w:rPr>
        <w:t xml:space="preserve"> </w:t>
      </w:r>
      <w:r w:rsidR="00E5283B" w:rsidRPr="00E9213A">
        <w:rPr>
          <w:color w:val="000000"/>
          <w:sz w:val="20"/>
          <w:szCs w:val="20"/>
        </w:rPr>
        <w:t>(cost $122</w:t>
      </w:r>
      <w:r w:rsidRPr="00E9213A">
        <w:rPr>
          <w:color w:val="000000"/>
          <w:sz w:val="20"/>
          <w:szCs w:val="20"/>
        </w:rPr>
        <w:t>.00</w:t>
      </w:r>
      <w:proofErr w:type="gramStart"/>
      <w:r w:rsidRPr="00E9213A">
        <w:rPr>
          <w:color w:val="000000"/>
          <w:sz w:val="20"/>
          <w:szCs w:val="20"/>
        </w:rPr>
        <w:t>)</w:t>
      </w:r>
      <w:r w:rsidR="00E9213A">
        <w:rPr>
          <w:color w:val="000000"/>
          <w:sz w:val="20"/>
          <w:szCs w:val="20"/>
        </w:rPr>
        <w:t xml:space="preserve">  </w:t>
      </w:r>
      <w:r w:rsidR="00927AA3" w:rsidRPr="00E9213A">
        <w:rPr>
          <w:color w:val="000000"/>
          <w:sz w:val="20"/>
          <w:szCs w:val="20"/>
        </w:rPr>
        <w:t>F</w:t>
      </w:r>
      <w:r w:rsidR="00E9213A">
        <w:rPr>
          <w:color w:val="000000"/>
          <w:sz w:val="20"/>
          <w:szCs w:val="20"/>
        </w:rPr>
        <w:t>ines</w:t>
      </w:r>
      <w:proofErr w:type="gramEnd"/>
      <w:r w:rsidR="00E9213A">
        <w:rPr>
          <w:color w:val="000000"/>
          <w:sz w:val="20"/>
          <w:szCs w:val="20"/>
        </w:rPr>
        <w:t xml:space="preserve"> will be assessed for </w:t>
      </w:r>
      <w:r w:rsidR="00E5283B" w:rsidRPr="00E9213A">
        <w:rPr>
          <w:color w:val="000000"/>
          <w:sz w:val="20"/>
          <w:szCs w:val="20"/>
        </w:rPr>
        <w:t>damages</w:t>
      </w:r>
      <w:r w:rsidR="00927AA3" w:rsidRPr="00E9213A">
        <w:rPr>
          <w:color w:val="000000"/>
          <w:sz w:val="20"/>
          <w:szCs w:val="20"/>
        </w:rPr>
        <w:t xml:space="preserve"> other than normal wear and tear</w:t>
      </w:r>
      <w:r w:rsidR="00E5283B" w:rsidRPr="00E9213A">
        <w:rPr>
          <w:color w:val="000000"/>
          <w:sz w:val="20"/>
          <w:szCs w:val="20"/>
        </w:rPr>
        <w:t xml:space="preserve">.  </w:t>
      </w:r>
      <w:r w:rsidR="000B350F" w:rsidRPr="00E9213A">
        <w:rPr>
          <w:sz w:val="20"/>
          <w:szCs w:val="20"/>
        </w:rPr>
        <w:t xml:space="preserve">Students may opt out of receiving a textbook since an </w:t>
      </w:r>
      <w:proofErr w:type="spellStart"/>
      <w:r w:rsidR="000B350F" w:rsidRPr="00E9213A">
        <w:rPr>
          <w:sz w:val="20"/>
          <w:szCs w:val="20"/>
        </w:rPr>
        <w:t>ebook</w:t>
      </w:r>
      <w:proofErr w:type="spellEnd"/>
      <w:r w:rsidR="000B350F" w:rsidRPr="00E9213A">
        <w:rPr>
          <w:sz w:val="20"/>
          <w:szCs w:val="20"/>
        </w:rPr>
        <w:t xml:space="preserve"> is available.</w:t>
      </w:r>
    </w:p>
    <w:p w14:paraId="651DC8AB" w14:textId="50902BE0" w:rsidR="002B173A" w:rsidRPr="00E9213A" w:rsidRDefault="002B173A" w:rsidP="00E9213A">
      <w:pPr>
        <w:widowControl w:val="0"/>
        <w:autoSpaceDE w:val="0"/>
        <w:autoSpaceDN w:val="0"/>
        <w:adjustRightInd w:val="0"/>
        <w:rPr>
          <w:color w:val="000000"/>
          <w:sz w:val="20"/>
          <w:szCs w:val="20"/>
        </w:rPr>
      </w:pPr>
      <w:r>
        <w:rPr>
          <w:sz w:val="20"/>
          <w:szCs w:val="20"/>
        </w:rPr>
        <w:t xml:space="preserve">Digital textbook and homework assignments: </w:t>
      </w:r>
      <w:proofErr w:type="spellStart"/>
      <w:r>
        <w:rPr>
          <w:sz w:val="20"/>
          <w:szCs w:val="20"/>
        </w:rPr>
        <w:t>Webassign</w:t>
      </w:r>
      <w:proofErr w:type="spellEnd"/>
      <w:r>
        <w:rPr>
          <w:sz w:val="20"/>
          <w:szCs w:val="20"/>
        </w:rPr>
        <w:t xml:space="preserve">, </w:t>
      </w:r>
      <w:hyperlink r:id="rId9" w:history="1">
        <w:r w:rsidRPr="00464F2F">
          <w:rPr>
            <w:rStyle w:val="Hyperlink"/>
            <w:sz w:val="20"/>
            <w:szCs w:val="20"/>
          </w:rPr>
          <w:t>www.webassign.net</w:t>
        </w:r>
      </w:hyperlink>
      <w:r>
        <w:rPr>
          <w:sz w:val="20"/>
          <w:szCs w:val="20"/>
        </w:rPr>
        <w:t xml:space="preserve">.  Students will be given a code to join the course during class the first week of each semester.  Students are expected to have access to a laptop at home or request a laptop from CHS to use for the semester </w:t>
      </w:r>
      <w:proofErr w:type="gramStart"/>
      <w:r>
        <w:rPr>
          <w:sz w:val="20"/>
          <w:szCs w:val="20"/>
        </w:rPr>
        <w:t>in order to</w:t>
      </w:r>
      <w:proofErr w:type="gramEnd"/>
      <w:r>
        <w:rPr>
          <w:sz w:val="20"/>
          <w:szCs w:val="20"/>
        </w:rPr>
        <w:t xml:space="preserve"> complete daily homework assignments and access the </w:t>
      </w:r>
      <w:proofErr w:type="spellStart"/>
      <w:r>
        <w:rPr>
          <w:sz w:val="20"/>
          <w:szCs w:val="20"/>
        </w:rPr>
        <w:t>ebook</w:t>
      </w:r>
      <w:proofErr w:type="spellEnd"/>
      <w:r>
        <w:rPr>
          <w:sz w:val="20"/>
          <w:szCs w:val="20"/>
        </w:rPr>
        <w:t>.</w:t>
      </w:r>
    </w:p>
    <w:p w14:paraId="3E69D28F" w14:textId="399A0C29" w:rsidR="007F5A26" w:rsidRPr="00E9213A" w:rsidRDefault="007F5A26" w:rsidP="00E9213A">
      <w:pPr>
        <w:widowControl w:val="0"/>
        <w:autoSpaceDE w:val="0"/>
        <w:autoSpaceDN w:val="0"/>
        <w:adjustRightInd w:val="0"/>
        <w:rPr>
          <w:color w:val="000000"/>
          <w:sz w:val="20"/>
          <w:szCs w:val="20"/>
        </w:rPr>
      </w:pPr>
    </w:p>
    <w:p w14:paraId="47215823" w14:textId="4BBA94CE" w:rsidR="00D01604" w:rsidRDefault="00D01604" w:rsidP="00AE3133">
      <w:pPr>
        <w:widowControl w:val="0"/>
        <w:autoSpaceDE w:val="0"/>
        <w:autoSpaceDN w:val="0"/>
        <w:adjustRightInd w:val="0"/>
        <w:ind w:left="720" w:hanging="720"/>
        <w:rPr>
          <w:color w:val="000000"/>
          <w:sz w:val="20"/>
          <w:szCs w:val="20"/>
        </w:rPr>
      </w:pPr>
      <w:r>
        <w:rPr>
          <w:color w:val="000000"/>
          <w:sz w:val="20"/>
          <w:szCs w:val="20"/>
        </w:rPr>
        <w:br w:type="page"/>
      </w:r>
    </w:p>
    <w:p w14:paraId="678DC6EA" w14:textId="542C6B68" w:rsidR="00711B95" w:rsidRPr="00711B95" w:rsidRDefault="00711B95" w:rsidP="00D01604">
      <w:pPr>
        <w:tabs>
          <w:tab w:val="left" w:pos="0"/>
        </w:tabs>
        <w:rPr>
          <w:sz w:val="22"/>
          <w:szCs w:val="22"/>
          <w:u w:val="single"/>
        </w:rPr>
      </w:pPr>
      <w:r w:rsidRPr="00711B95">
        <w:rPr>
          <w:b/>
          <w:bCs/>
          <w:sz w:val="22"/>
          <w:szCs w:val="22"/>
          <w:u w:val="single"/>
        </w:rPr>
        <w:lastRenderedPageBreak/>
        <w:t>Grading Procedures:</w:t>
      </w:r>
    </w:p>
    <w:p w14:paraId="23332B49" w14:textId="514C3E43" w:rsidR="005B4AC1" w:rsidRPr="00EF6B65" w:rsidRDefault="00711B95" w:rsidP="00711B95">
      <w:pPr>
        <w:rPr>
          <w:sz w:val="18"/>
          <w:szCs w:val="18"/>
        </w:rPr>
      </w:pPr>
      <w:r w:rsidRPr="00EF6B65">
        <w:rPr>
          <w:sz w:val="18"/>
          <w:szCs w:val="18"/>
        </w:rPr>
        <w:t xml:space="preserve">Instruction will begin each day in our class as soon as the bell sounds.  Grades are divided into two pieces: </w:t>
      </w:r>
      <w:r w:rsidR="00441ED6">
        <w:rPr>
          <w:sz w:val="18"/>
          <w:szCs w:val="18"/>
        </w:rPr>
        <w:t xml:space="preserve">semester average </w:t>
      </w:r>
      <w:r w:rsidRPr="00EF6B65">
        <w:rPr>
          <w:sz w:val="18"/>
          <w:szCs w:val="18"/>
        </w:rPr>
        <w:t xml:space="preserve">and final exam.  The </w:t>
      </w:r>
      <w:r w:rsidR="00441ED6">
        <w:rPr>
          <w:sz w:val="18"/>
          <w:szCs w:val="18"/>
        </w:rPr>
        <w:t>semester average</w:t>
      </w:r>
      <w:r w:rsidRPr="00EF6B65">
        <w:rPr>
          <w:sz w:val="18"/>
          <w:szCs w:val="18"/>
        </w:rPr>
        <w:t xml:space="preserve"> counts 90% and the final exam counts 10%. </w:t>
      </w:r>
    </w:p>
    <w:p w14:paraId="78874D06" w14:textId="77777777" w:rsidR="005B4AC1" w:rsidRPr="00EF6B65" w:rsidRDefault="005B4AC1" w:rsidP="00711B95">
      <w:pPr>
        <w:rPr>
          <w:sz w:val="18"/>
          <w:szCs w:val="18"/>
        </w:rPr>
      </w:pPr>
    </w:p>
    <w:p w14:paraId="4514E895" w14:textId="654307E7" w:rsidR="00711B95" w:rsidRPr="00EF6B65" w:rsidRDefault="00711B95" w:rsidP="00711B95">
      <w:pPr>
        <w:rPr>
          <w:sz w:val="18"/>
          <w:szCs w:val="18"/>
        </w:rPr>
      </w:pPr>
      <w:r w:rsidRPr="00EF6B65">
        <w:rPr>
          <w:sz w:val="18"/>
          <w:szCs w:val="18"/>
        </w:rPr>
        <w:t xml:space="preserve">The </w:t>
      </w:r>
      <w:r w:rsidR="00441ED6">
        <w:rPr>
          <w:sz w:val="18"/>
          <w:szCs w:val="18"/>
        </w:rPr>
        <w:t>semester average</w:t>
      </w:r>
      <w:r w:rsidRPr="00EF6B65">
        <w:rPr>
          <w:sz w:val="18"/>
          <w:szCs w:val="18"/>
        </w:rPr>
        <w:t xml:space="preserve"> is further divided into Formative and Summative Assignments.  </w:t>
      </w:r>
      <w:r w:rsidR="005B4AC1" w:rsidRPr="00EF6B65">
        <w:rPr>
          <w:sz w:val="18"/>
          <w:szCs w:val="18"/>
        </w:rPr>
        <w:t>See descriptions below.</w:t>
      </w:r>
    </w:p>
    <w:p w14:paraId="4E2B7358" w14:textId="77777777" w:rsidR="00711B95" w:rsidRPr="00EF6B65" w:rsidRDefault="00711B95" w:rsidP="00711B95">
      <w:pPr>
        <w:rPr>
          <w:sz w:val="18"/>
          <w:szCs w:val="18"/>
          <w:u w:val="single"/>
        </w:rPr>
      </w:pPr>
    </w:p>
    <w:p w14:paraId="73F4E14A" w14:textId="0E37C09B" w:rsidR="00711B95" w:rsidRPr="00EF6B65" w:rsidRDefault="00711B95" w:rsidP="00711B95">
      <w:pPr>
        <w:rPr>
          <w:sz w:val="18"/>
          <w:szCs w:val="18"/>
        </w:rPr>
      </w:pPr>
      <w:r w:rsidRPr="00EF6B65">
        <w:rPr>
          <w:sz w:val="18"/>
          <w:szCs w:val="18"/>
          <w:u w:val="single"/>
        </w:rPr>
        <w:t>Formative</w:t>
      </w:r>
      <w:r w:rsidRPr="00EF6B65">
        <w:rPr>
          <w:sz w:val="18"/>
          <w:szCs w:val="18"/>
        </w:rPr>
        <w:t xml:space="preserve"> </w:t>
      </w:r>
      <w:r w:rsidRPr="00EF6B65">
        <w:rPr>
          <w:sz w:val="18"/>
          <w:szCs w:val="18"/>
          <w:u w:val="single"/>
        </w:rPr>
        <w:t>Assignments</w:t>
      </w:r>
      <w:r w:rsidRPr="00EF6B65">
        <w:rPr>
          <w:sz w:val="18"/>
          <w:szCs w:val="18"/>
        </w:rPr>
        <w:t xml:space="preserve"> are WebAssign assignments/homework and homework quizzes.  These will count 40% each of your class grade.  </w:t>
      </w:r>
    </w:p>
    <w:p w14:paraId="1473CA6C" w14:textId="3DFFE31C" w:rsidR="00711B95" w:rsidRPr="00EF6B65" w:rsidRDefault="00711B95" w:rsidP="00711B95">
      <w:pPr>
        <w:ind w:firstLine="709"/>
        <w:rPr>
          <w:sz w:val="18"/>
          <w:szCs w:val="18"/>
        </w:rPr>
      </w:pPr>
      <w:r w:rsidRPr="00EF6B65">
        <w:rPr>
          <w:sz w:val="18"/>
          <w:szCs w:val="18"/>
        </w:rPr>
        <w:t>WEBASSIGN ASSIGNMENTS/HOMEWORK:  You will use WebAssign for practicing each standard.  For each assignment you should use notebook paper to copy the problem, show your work, and get an answer.  You will then plug in those answers to WebAssign to check yourself.  You will be given several atte</w:t>
      </w:r>
      <w:r w:rsidR="001B0476">
        <w:rPr>
          <w:sz w:val="18"/>
          <w:szCs w:val="18"/>
        </w:rPr>
        <w:t>mpts to get the correct answer i</w:t>
      </w:r>
      <w:bookmarkStart w:id="0" w:name="_GoBack"/>
      <w:bookmarkEnd w:id="0"/>
      <w:r w:rsidRPr="00EF6B65">
        <w:rPr>
          <w:sz w:val="18"/>
          <w:szCs w:val="18"/>
        </w:rPr>
        <w:t xml:space="preserve">n WebAssign.  I will check the written homework daily for completion.  You will receive a “plus” for attempting 100% of the assignment.  You will receive a “check” for attempting &gt;75% of the assignment.  You will receive a “minus” for attempting &lt; 75% of the assignment.  Make sure you ask for my assistance for any problems on </w:t>
      </w:r>
      <w:proofErr w:type="spellStart"/>
      <w:r w:rsidRPr="00EF6B65">
        <w:rPr>
          <w:sz w:val="18"/>
          <w:szCs w:val="18"/>
        </w:rPr>
        <w:t>Webassign</w:t>
      </w:r>
      <w:proofErr w:type="spellEnd"/>
      <w:r w:rsidRPr="00EF6B65">
        <w:rPr>
          <w:sz w:val="18"/>
          <w:szCs w:val="18"/>
        </w:rPr>
        <w:t xml:space="preserve"> that you cannot seem to get a correct answer.  It is my intention for you to continue trying to get the correct answer on every problem since the grade from each </w:t>
      </w:r>
      <w:proofErr w:type="spellStart"/>
      <w:r w:rsidRPr="00EF6B65">
        <w:rPr>
          <w:sz w:val="18"/>
          <w:szCs w:val="18"/>
        </w:rPr>
        <w:t>Webassign</w:t>
      </w:r>
      <w:proofErr w:type="spellEnd"/>
      <w:r w:rsidRPr="00EF6B65">
        <w:rPr>
          <w:sz w:val="18"/>
          <w:szCs w:val="18"/>
        </w:rPr>
        <w:t xml:space="preserve"> assignment will average as part of your Homework Quiz grade.  </w:t>
      </w:r>
    </w:p>
    <w:p w14:paraId="3929527F" w14:textId="77777777" w:rsidR="00711B95" w:rsidRPr="00EF6B65" w:rsidRDefault="00711B95" w:rsidP="00711B95">
      <w:pPr>
        <w:ind w:firstLine="709"/>
        <w:rPr>
          <w:sz w:val="18"/>
          <w:szCs w:val="18"/>
        </w:rPr>
      </w:pPr>
      <w:r w:rsidRPr="00EF6B65">
        <w:rPr>
          <w:sz w:val="18"/>
          <w:szCs w:val="18"/>
        </w:rPr>
        <w:t xml:space="preserve">HOMEWORK QUIZ:  Approximately every section or possibly every two sections we will have a Homework Quiz.  Your homework quiz will be graded as follows:  ~ ½ of points from quiz problems and ½ points from WebAssign average for the material on the quiz.  You will receive +2 pts for each “plus” on written homework, +0pts for each “check” on written homework, and -5pts for each “minus” on written homework.  </w:t>
      </w:r>
    </w:p>
    <w:p w14:paraId="471189A8" w14:textId="77777777" w:rsidR="00711B95" w:rsidRPr="00EF6B65" w:rsidRDefault="00711B95" w:rsidP="00711B95">
      <w:pPr>
        <w:rPr>
          <w:sz w:val="18"/>
          <w:szCs w:val="18"/>
        </w:rPr>
      </w:pPr>
    </w:p>
    <w:p w14:paraId="3A856877" w14:textId="24D59066" w:rsidR="00711B95" w:rsidRPr="00EF6B65" w:rsidRDefault="00711B95" w:rsidP="00711B95">
      <w:pPr>
        <w:rPr>
          <w:sz w:val="18"/>
          <w:szCs w:val="18"/>
        </w:rPr>
      </w:pPr>
      <w:r w:rsidRPr="00EF6B65">
        <w:rPr>
          <w:sz w:val="18"/>
          <w:szCs w:val="18"/>
          <w:u w:val="single"/>
        </w:rPr>
        <w:t>Summative Assignments</w:t>
      </w:r>
      <w:r w:rsidRPr="00EF6B65">
        <w:rPr>
          <w:sz w:val="18"/>
          <w:szCs w:val="18"/>
        </w:rPr>
        <w:t xml:space="preserve"> are also known as Tests.  Tests will be administered once or twice during a chapter.  All Tests will average and count a total of 60% of the </w:t>
      </w:r>
      <w:r w:rsidR="00441ED6">
        <w:rPr>
          <w:sz w:val="18"/>
          <w:szCs w:val="18"/>
        </w:rPr>
        <w:t>semester average</w:t>
      </w:r>
      <w:r w:rsidRPr="00EF6B65">
        <w:rPr>
          <w:sz w:val="18"/>
          <w:szCs w:val="18"/>
        </w:rPr>
        <w:t xml:space="preserve">.  </w:t>
      </w:r>
    </w:p>
    <w:p w14:paraId="2B0578A5" w14:textId="77777777" w:rsidR="00711B95" w:rsidRPr="00EF6B65" w:rsidRDefault="00711B95" w:rsidP="00711B95">
      <w:pPr>
        <w:rPr>
          <w:sz w:val="18"/>
          <w:szCs w:val="18"/>
        </w:rPr>
      </w:pPr>
    </w:p>
    <w:p w14:paraId="0BF21C80" w14:textId="1DBE1A46" w:rsidR="00711B95" w:rsidRPr="00EF6B65" w:rsidRDefault="00711B95" w:rsidP="00711B95">
      <w:pPr>
        <w:rPr>
          <w:sz w:val="18"/>
          <w:szCs w:val="18"/>
        </w:rPr>
      </w:pPr>
      <w:r w:rsidRPr="00EF6B65">
        <w:rPr>
          <w:sz w:val="18"/>
          <w:szCs w:val="18"/>
          <w:u w:val="single"/>
        </w:rPr>
        <w:t>Final</w:t>
      </w:r>
      <w:r w:rsidRPr="00EF6B65">
        <w:rPr>
          <w:sz w:val="18"/>
          <w:szCs w:val="18"/>
        </w:rPr>
        <w:t xml:space="preserve"> </w:t>
      </w:r>
      <w:r w:rsidRPr="00EF6B65">
        <w:rPr>
          <w:sz w:val="18"/>
          <w:szCs w:val="18"/>
          <w:u w:val="single"/>
        </w:rPr>
        <w:t>Exam</w:t>
      </w:r>
      <w:r w:rsidRPr="00EF6B65">
        <w:rPr>
          <w:sz w:val="18"/>
          <w:szCs w:val="18"/>
        </w:rPr>
        <w:t xml:space="preserve">:  A cumulative </w:t>
      </w:r>
      <w:r w:rsidRPr="00EF6B65">
        <w:rPr>
          <w:sz w:val="18"/>
          <w:szCs w:val="18"/>
          <w:u w:val="single"/>
        </w:rPr>
        <w:t>final</w:t>
      </w:r>
      <w:r w:rsidRPr="00EF6B65">
        <w:rPr>
          <w:sz w:val="18"/>
          <w:szCs w:val="18"/>
        </w:rPr>
        <w:t xml:space="preserve"> will be given at the end of </w:t>
      </w:r>
      <w:r w:rsidR="00D01604" w:rsidRPr="00EF6B65">
        <w:rPr>
          <w:sz w:val="18"/>
          <w:szCs w:val="18"/>
        </w:rPr>
        <w:t>the</w:t>
      </w:r>
      <w:r w:rsidRPr="00EF6B65">
        <w:rPr>
          <w:sz w:val="18"/>
          <w:szCs w:val="18"/>
        </w:rPr>
        <w:t xml:space="preserve"> semester and will count 10% of the </w:t>
      </w:r>
      <w:r w:rsidR="00441ED6">
        <w:rPr>
          <w:sz w:val="18"/>
          <w:szCs w:val="18"/>
        </w:rPr>
        <w:t>final course</w:t>
      </w:r>
      <w:r w:rsidRPr="00EF6B65">
        <w:rPr>
          <w:sz w:val="18"/>
          <w:szCs w:val="18"/>
        </w:rPr>
        <w:t xml:space="preserve"> grade.  </w:t>
      </w:r>
    </w:p>
    <w:p w14:paraId="623C03B5" w14:textId="77777777" w:rsidR="00711B95" w:rsidRPr="00EF6B65" w:rsidRDefault="00711B95" w:rsidP="00711B95">
      <w:pPr>
        <w:rPr>
          <w:sz w:val="18"/>
          <w:szCs w:val="18"/>
        </w:rPr>
      </w:pPr>
    </w:p>
    <w:p w14:paraId="7FC67BA3" w14:textId="77777777" w:rsidR="00441ED6" w:rsidRPr="007665E4" w:rsidRDefault="00711B95" w:rsidP="00441ED6">
      <w:pPr>
        <w:rPr>
          <w:i/>
          <w:sz w:val="20"/>
          <w:szCs w:val="20"/>
        </w:rPr>
      </w:pPr>
      <w:r w:rsidRPr="00EF6B65">
        <w:rPr>
          <w:sz w:val="18"/>
          <w:szCs w:val="18"/>
        </w:rPr>
        <w:tab/>
      </w:r>
      <w:r w:rsidR="00441ED6">
        <w:rPr>
          <w:sz w:val="20"/>
          <w:szCs w:val="20"/>
        </w:rPr>
        <w:t>Semester Average:</w:t>
      </w:r>
      <w:r w:rsidR="00441ED6">
        <w:rPr>
          <w:sz w:val="20"/>
          <w:szCs w:val="20"/>
        </w:rPr>
        <w:tab/>
      </w:r>
      <w:r w:rsidR="00441ED6" w:rsidRPr="007665E4">
        <w:rPr>
          <w:i/>
          <w:sz w:val="20"/>
          <w:szCs w:val="20"/>
        </w:rPr>
        <w:t>Formative (HW Quizzes/WebAssign, AP Assignments)</w:t>
      </w:r>
      <w:r w:rsidR="00441ED6" w:rsidRPr="007665E4">
        <w:rPr>
          <w:i/>
          <w:sz w:val="20"/>
          <w:szCs w:val="20"/>
        </w:rPr>
        <w:tab/>
        <w:t>40%</w:t>
      </w:r>
      <w:r w:rsidR="00441ED6" w:rsidRPr="007665E4">
        <w:rPr>
          <w:i/>
          <w:sz w:val="20"/>
          <w:szCs w:val="20"/>
        </w:rPr>
        <w:tab/>
      </w:r>
      <w:r w:rsidR="00441ED6" w:rsidRPr="007665E4">
        <w:rPr>
          <w:i/>
          <w:sz w:val="20"/>
          <w:szCs w:val="20"/>
        </w:rPr>
        <w:tab/>
      </w:r>
    </w:p>
    <w:p w14:paraId="7C820663" w14:textId="77777777" w:rsidR="00441ED6" w:rsidRPr="007665E4" w:rsidRDefault="00441ED6" w:rsidP="00441ED6">
      <w:pPr>
        <w:rPr>
          <w:i/>
          <w:sz w:val="20"/>
          <w:szCs w:val="20"/>
        </w:rPr>
      </w:pPr>
      <w:r w:rsidRPr="007665E4">
        <w:rPr>
          <w:i/>
          <w:sz w:val="20"/>
          <w:szCs w:val="20"/>
        </w:rPr>
        <w:tab/>
      </w:r>
      <w:r>
        <w:rPr>
          <w:i/>
          <w:sz w:val="20"/>
          <w:szCs w:val="20"/>
        </w:rPr>
        <w:tab/>
      </w:r>
      <w:r>
        <w:rPr>
          <w:i/>
          <w:sz w:val="20"/>
          <w:szCs w:val="20"/>
        </w:rPr>
        <w:tab/>
      </w:r>
      <w:r>
        <w:rPr>
          <w:i/>
          <w:sz w:val="20"/>
          <w:szCs w:val="20"/>
        </w:rPr>
        <w:tab/>
      </w:r>
      <w:r w:rsidRPr="007665E4">
        <w:rPr>
          <w:i/>
          <w:sz w:val="20"/>
          <w:szCs w:val="20"/>
        </w:rPr>
        <w:t>Summative (Tests)</w:t>
      </w:r>
      <w:r w:rsidRPr="007665E4">
        <w:rPr>
          <w:i/>
          <w:sz w:val="20"/>
          <w:szCs w:val="20"/>
        </w:rPr>
        <w:tab/>
      </w:r>
      <w:r w:rsidRPr="007665E4">
        <w:rPr>
          <w:i/>
          <w:sz w:val="20"/>
          <w:szCs w:val="20"/>
        </w:rPr>
        <w:tab/>
      </w:r>
      <w:r w:rsidRPr="007665E4">
        <w:rPr>
          <w:i/>
          <w:sz w:val="20"/>
          <w:szCs w:val="20"/>
        </w:rPr>
        <w:tab/>
      </w:r>
      <w:r w:rsidRPr="007665E4">
        <w:rPr>
          <w:i/>
          <w:sz w:val="20"/>
          <w:szCs w:val="20"/>
        </w:rPr>
        <w:tab/>
      </w:r>
      <w:r w:rsidRPr="007665E4">
        <w:rPr>
          <w:i/>
          <w:sz w:val="20"/>
          <w:szCs w:val="20"/>
        </w:rPr>
        <w:tab/>
      </w:r>
      <w:r w:rsidRPr="007665E4">
        <w:rPr>
          <w:i/>
          <w:sz w:val="20"/>
          <w:szCs w:val="20"/>
          <w:u w:val="single"/>
        </w:rPr>
        <w:t>60%</w:t>
      </w:r>
    </w:p>
    <w:p w14:paraId="233BECA4" w14:textId="77777777" w:rsidR="00441ED6" w:rsidRDefault="00441ED6" w:rsidP="00441ED6">
      <w:pPr>
        <w:rPr>
          <w:sz w:val="20"/>
          <w:szCs w:val="20"/>
        </w:rPr>
      </w:pPr>
      <w:r w:rsidRPr="00E12F3B">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(Multiply this total by 90%)</w:t>
      </w:r>
    </w:p>
    <w:p w14:paraId="4CF21FFA" w14:textId="77777777" w:rsidR="00441ED6" w:rsidRDefault="00441ED6" w:rsidP="00441ED6">
      <w:pPr>
        <w:rPr>
          <w:sz w:val="20"/>
          <w:szCs w:val="20"/>
        </w:rPr>
      </w:pPr>
    </w:p>
    <w:p w14:paraId="7FC18FD6" w14:textId="28CCC070" w:rsidR="00441ED6" w:rsidRDefault="00441ED6" w:rsidP="00441ED6">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Semester Average</w:t>
      </w:r>
      <w:r>
        <w:rPr>
          <w:sz w:val="20"/>
          <w:szCs w:val="20"/>
        </w:rPr>
        <w:tab/>
      </w:r>
      <w:r>
        <w:rPr>
          <w:sz w:val="20"/>
          <w:szCs w:val="20"/>
        </w:rPr>
        <w:tab/>
      </w:r>
      <w:r>
        <w:rPr>
          <w:sz w:val="20"/>
          <w:szCs w:val="20"/>
        </w:rPr>
        <w:tab/>
      </w:r>
      <w:r>
        <w:rPr>
          <w:sz w:val="20"/>
          <w:szCs w:val="20"/>
        </w:rPr>
        <w:tab/>
      </w:r>
      <w:r>
        <w:rPr>
          <w:sz w:val="20"/>
          <w:szCs w:val="20"/>
        </w:rPr>
        <w:tab/>
        <w:t>90%</w:t>
      </w:r>
    </w:p>
    <w:p w14:paraId="3FB7F2AA" w14:textId="77777777" w:rsidR="00441ED6" w:rsidRPr="00E12F3B" w:rsidRDefault="00441ED6" w:rsidP="00441ED6">
      <w:pPr>
        <w:ind w:left="3611" w:firstLine="709"/>
        <w:rPr>
          <w:sz w:val="20"/>
          <w:szCs w:val="20"/>
          <w:u w:val="single"/>
        </w:rPr>
      </w:pPr>
      <w:r w:rsidRPr="00E12F3B">
        <w:rPr>
          <w:sz w:val="20"/>
          <w:szCs w:val="20"/>
        </w:rPr>
        <w:t>Final Exam</w:t>
      </w:r>
      <w:r w:rsidRPr="00E12F3B">
        <w:rPr>
          <w:sz w:val="20"/>
          <w:szCs w:val="20"/>
        </w:rPr>
        <w:tab/>
      </w:r>
      <w:r>
        <w:rPr>
          <w:sz w:val="20"/>
          <w:szCs w:val="20"/>
        </w:rPr>
        <w:tab/>
      </w:r>
      <w:r w:rsidRPr="00E12F3B">
        <w:rPr>
          <w:sz w:val="20"/>
          <w:szCs w:val="20"/>
        </w:rPr>
        <w:tab/>
      </w:r>
      <w:r w:rsidRPr="00E12F3B">
        <w:rPr>
          <w:sz w:val="20"/>
          <w:szCs w:val="20"/>
        </w:rPr>
        <w:tab/>
      </w:r>
      <w:r w:rsidRPr="00E12F3B">
        <w:rPr>
          <w:sz w:val="20"/>
          <w:szCs w:val="20"/>
        </w:rPr>
        <w:tab/>
      </w:r>
      <w:r w:rsidRPr="00E12F3B">
        <w:rPr>
          <w:sz w:val="20"/>
          <w:szCs w:val="20"/>
        </w:rPr>
        <w:tab/>
      </w:r>
      <w:r w:rsidRPr="00E12F3B">
        <w:rPr>
          <w:sz w:val="20"/>
          <w:szCs w:val="20"/>
          <w:u w:val="single"/>
        </w:rPr>
        <w:t>10%</w:t>
      </w:r>
    </w:p>
    <w:p w14:paraId="0EE52938" w14:textId="77777777" w:rsidR="00441ED6" w:rsidRPr="00E12F3B" w:rsidRDefault="00441ED6" w:rsidP="00441ED6">
      <w:pPr>
        <w:ind w:left="3611" w:firstLine="709"/>
        <w:rPr>
          <w:sz w:val="20"/>
          <w:szCs w:val="20"/>
        </w:rPr>
      </w:pPr>
      <w:r>
        <w:rPr>
          <w:sz w:val="20"/>
          <w:szCs w:val="20"/>
        </w:rPr>
        <w:t>Final Course Grade</w:t>
      </w:r>
      <w:r>
        <w:rPr>
          <w:sz w:val="20"/>
          <w:szCs w:val="20"/>
        </w:rPr>
        <w:tab/>
      </w:r>
      <w:r w:rsidRPr="00E12F3B">
        <w:rPr>
          <w:sz w:val="20"/>
          <w:szCs w:val="20"/>
        </w:rPr>
        <w:tab/>
      </w:r>
      <w:r w:rsidRPr="00E12F3B">
        <w:rPr>
          <w:sz w:val="20"/>
          <w:szCs w:val="20"/>
        </w:rPr>
        <w:tab/>
      </w:r>
      <w:r w:rsidRPr="00E12F3B">
        <w:rPr>
          <w:sz w:val="20"/>
          <w:szCs w:val="20"/>
        </w:rPr>
        <w:tab/>
      </w:r>
      <w:r w:rsidRPr="00E12F3B">
        <w:rPr>
          <w:sz w:val="20"/>
          <w:szCs w:val="20"/>
        </w:rPr>
        <w:tab/>
        <w:t>100%</w:t>
      </w:r>
    </w:p>
    <w:p w14:paraId="1B3F6C09" w14:textId="6933B57D" w:rsidR="00E9213A" w:rsidRPr="00E9213A" w:rsidRDefault="00E9213A" w:rsidP="00441ED6">
      <w:pPr>
        <w:rPr>
          <w:sz w:val="20"/>
          <w:szCs w:val="20"/>
        </w:rPr>
      </w:pPr>
    </w:p>
    <w:p w14:paraId="64C6F9E2" w14:textId="10AD7D34" w:rsidR="00E757CD" w:rsidRPr="00D01604" w:rsidRDefault="00E757CD" w:rsidP="00E757CD">
      <w:pPr>
        <w:autoSpaceDE w:val="0"/>
        <w:autoSpaceDN w:val="0"/>
        <w:adjustRightInd w:val="0"/>
        <w:rPr>
          <w:b/>
          <w:color w:val="000000"/>
          <w:sz w:val="18"/>
          <w:szCs w:val="18"/>
          <w:u w:val="single"/>
        </w:rPr>
      </w:pPr>
      <w:r w:rsidRPr="00D01604">
        <w:rPr>
          <w:b/>
          <w:color w:val="000000"/>
          <w:sz w:val="18"/>
          <w:szCs w:val="18"/>
          <w:u w:val="single"/>
        </w:rPr>
        <w:t>Math Tutorial Session Schedule</w:t>
      </w:r>
      <w:r w:rsidR="00FE22FB" w:rsidRPr="00D01604">
        <w:rPr>
          <w:b/>
          <w:color w:val="000000"/>
          <w:sz w:val="18"/>
          <w:szCs w:val="18"/>
          <w:u w:val="single"/>
        </w:rPr>
        <w:t>:</w:t>
      </w:r>
    </w:p>
    <w:p w14:paraId="406D364F" w14:textId="6AA8EAF6" w:rsidR="00870324" w:rsidRPr="00D01604" w:rsidRDefault="00AD42C4" w:rsidP="00870324">
      <w:pPr>
        <w:autoSpaceDE w:val="0"/>
        <w:autoSpaceDN w:val="0"/>
        <w:adjustRightInd w:val="0"/>
        <w:rPr>
          <w:color w:val="000000"/>
          <w:sz w:val="18"/>
          <w:szCs w:val="18"/>
        </w:rPr>
      </w:pPr>
      <w:r w:rsidRPr="00D01604">
        <w:rPr>
          <w:b/>
          <w:noProof/>
          <w:sz w:val="18"/>
          <w:szCs w:val="18"/>
        </w:rPr>
        <mc:AlternateContent>
          <mc:Choice Requires="wps">
            <w:drawing>
              <wp:anchor distT="45720" distB="45720" distL="114300" distR="114300" simplePos="0" relativeHeight="251657728" behindDoc="0" locked="0" layoutInCell="1" allowOverlap="1" wp14:anchorId="32D4ED1C" wp14:editId="0BB41B1B">
                <wp:simplePos x="0" y="0"/>
                <wp:positionH relativeFrom="column">
                  <wp:posOffset>3653790</wp:posOffset>
                </wp:positionH>
                <wp:positionV relativeFrom="paragraph">
                  <wp:posOffset>4445</wp:posOffset>
                </wp:positionV>
                <wp:extent cx="3029585" cy="407035"/>
                <wp:effectExtent l="0" t="0" r="18415" b="1206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9585" cy="407035"/>
                        </a:xfrm>
                        <a:prstGeom prst="rect">
                          <a:avLst/>
                        </a:prstGeom>
                        <a:solidFill>
                          <a:srgbClr val="FFFFFF"/>
                        </a:solidFill>
                        <a:ln w="9525">
                          <a:solidFill>
                            <a:srgbClr val="000000"/>
                          </a:solidFill>
                          <a:miter lim="800000"/>
                          <a:headEnd/>
                          <a:tailEnd/>
                        </a:ln>
                      </wps:spPr>
                      <wps:txbx>
                        <w:txbxContent>
                          <w:p w14:paraId="483490EE" w14:textId="77777777" w:rsidR="00E757CD" w:rsidRPr="00AD42C4" w:rsidRDefault="00E757CD" w:rsidP="00E757CD">
                            <w:pPr>
                              <w:autoSpaceDE w:val="0"/>
                              <w:autoSpaceDN w:val="0"/>
                              <w:adjustRightInd w:val="0"/>
                              <w:rPr>
                                <w:color w:val="000000"/>
                                <w:sz w:val="18"/>
                                <w:szCs w:val="18"/>
                              </w:rPr>
                            </w:pPr>
                            <w:r w:rsidRPr="00AD42C4">
                              <w:rPr>
                                <w:color w:val="000000"/>
                                <w:sz w:val="18"/>
                                <w:szCs w:val="18"/>
                              </w:rPr>
                              <w:t>Math help is also available every FAB Wednesday. Please use it as often as you need or want.</w:t>
                            </w:r>
                          </w:p>
                          <w:p w14:paraId="23A8C6F7" w14:textId="77777777" w:rsidR="00E757CD" w:rsidRPr="00E757CD" w:rsidRDefault="00E757CD" w:rsidP="00E757CD">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2D4ED1C" id="_x0000_t202" coordsize="21600,21600" o:spt="202" path="m,l,21600r21600,l21600,xe">
                <v:stroke joinstyle="miter"/>
                <v:path gradientshapeok="t" o:connecttype="rect"/>
              </v:shapetype>
              <v:shape id="Text Box 2" o:spid="_x0000_s1026" type="#_x0000_t202" style="position:absolute;margin-left:287.7pt;margin-top:.35pt;width:238.55pt;height:32.0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">
                <v:textbox>
                  <w:txbxContent>
                    <w:p w14:paraId="483490EE" w14:textId="77777777" w:rsidR="00E757CD" w:rsidRPr="00AD42C4" w:rsidRDefault="00E757CD" w:rsidP="00E757CD">
                      <w:pPr>
                        <w:autoSpaceDE w:val="0"/>
                        <w:autoSpaceDN w:val="0"/>
                        <w:adjustRightInd w:val="0"/>
                        <w:rPr>
                          <w:color w:val="000000"/>
                          <w:sz w:val="18"/>
                          <w:szCs w:val="18"/>
                        </w:rPr>
                      </w:pPr>
                      <w:r w:rsidRPr="00AD42C4">
                        <w:rPr>
                          <w:color w:val="000000"/>
                          <w:sz w:val="18"/>
                          <w:szCs w:val="18"/>
                        </w:rPr>
                        <w:t>Math help is also available every FAB Wednesday. Please use it as often as you need or want.</w:t>
                      </w:r>
                    </w:p>
                    <w:p w14:paraId="23A8C6F7" w14:textId="77777777" w:rsidR="00E757CD" w:rsidRPr="00E757CD" w:rsidRDefault="00E757CD" w:rsidP="00E757CD">
                      <w:pPr>
                        <w:rPr>
                          <w:sz w:val="20"/>
                          <w:szCs w:val="20"/>
                        </w:rPr>
                      </w:pPr>
                    </w:p>
                  </w:txbxContent>
                </v:textbox>
                <w10:wrap type="square"/>
              </v:shape>
            </w:pict>
          </mc:Fallback>
        </mc:AlternateContent>
      </w:r>
      <w:r w:rsidR="00FE22FB" w:rsidRPr="00D01604">
        <w:rPr>
          <w:color w:val="000000"/>
          <w:sz w:val="18"/>
          <w:szCs w:val="18"/>
        </w:rPr>
        <w:t>You may stay for tutoring with Mrs. Surrett e</w:t>
      </w:r>
      <w:r w:rsidR="002B173A" w:rsidRPr="00D01604">
        <w:rPr>
          <w:color w:val="000000"/>
          <w:sz w:val="18"/>
          <w:szCs w:val="18"/>
        </w:rPr>
        <w:t>very afternoon</w:t>
      </w:r>
      <w:r w:rsidR="00FE22FB" w:rsidRPr="00D01604">
        <w:rPr>
          <w:color w:val="000000"/>
          <w:sz w:val="18"/>
          <w:szCs w:val="18"/>
        </w:rPr>
        <w:t xml:space="preserve"> from</w:t>
      </w:r>
      <w:r w:rsidR="002B173A" w:rsidRPr="00D01604">
        <w:rPr>
          <w:color w:val="000000"/>
          <w:sz w:val="18"/>
          <w:szCs w:val="18"/>
        </w:rPr>
        <w:t xml:space="preserve"> 3:45</w:t>
      </w:r>
      <w:r w:rsidR="00FE22FB" w:rsidRPr="00D01604">
        <w:rPr>
          <w:color w:val="000000"/>
          <w:sz w:val="18"/>
          <w:szCs w:val="18"/>
        </w:rPr>
        <w:t xml:space="preserve">-5:00 </w:t>
      </w:r>
      <w:proofErr w:type="gramStart"/>
      <w:r w:rsidR="00FE22FB" w:rsidRPr="00D01604">
        <w:rPr>
          <w:color w:val="000000"/>
          <w:sz w:val="18"/>
          <w:szCs w:val="18"/>
        </w:rPr>
        <w:t>PM  in</w:t>
      </w:r>
      <w:proofErr w:type="gramEnd"/>
      <w:r w:rsidR="00FE22FB" w:rsidRPr="00D01604">
        <w:rPr>
          <w:color w:val="000000"/>
          <w:sz w:val="18"/>
          <w:szCs w:val="18"/>
        </w:rPr>
        <w:t xml:space="preserve"> r</w:t>
      </w:r>
      <w:r w:rsidR="00711B95" w:rsidRPr="00D01604">
        <w:rPr>
          <w:color w:val="000000"/>
          <w:sz w:val="18"/>
          <w:szCs w:val="18"/>
        </w:rPr>
        <w:t>oom S207</w:t>
      </w:r>
      <w:r w:rsidR="00FE22FB" w:rsidRPr="00D01604">
        <w:rPr>
          <w:color w:val="000000"/>
          <w:sz w:val="18"/>
          <w:szCs w:val="18"/>
        </w:rPr>
        <w:t xml:space="preserve">. This is a </w:t>
      </w:r>
      <w:proofErr w:type="gramStart"/>
      <w:r w:rsidR="00FE22FB" w:rsidRPr="00D01604">
        <w:rPr>
          <w:color w:val="000000"/>
          <w:sz w:val="18"/>
          <w:szCs w:val="18"/>
        </w:rPr>
        <w:t>drop in</w:t>
      </w:r>
      <w:proofErr w:type="gramEnd"/>
      <w:r w:rsidR="00FE22FB" w:rsidRPr="00D01604">
        <w:rPr>
          <w:color w:val="000000"/>
          <w:sz w:val="18"/>
          <w:szCs w:val="18"/>
        </w:rPr>
        <w:t xml:space="preserve"> time, so come if needed.</w:t>
      </w:r>
    </w:p>
    <w:p w14:paraId="38C93B0F" w14:textId="77777777" w:rsidR="001719CE" w:rsidRPr="00D01604" w:rsidRDefault="001719CE" w:rsidP="007F5A26">
      <w:pPr>
        <w:widowControl w:val="0"/>
        <w:autoSpaceDE w:val="0"/>
        <w:autoSpaceDN w:val="0"/>
        <w:adjustRightInd w:val="0"/>
        <w:ind w:left="720" w:hanging="720"/>
        <w:rPr>
          <w:b/>
          <w:color w:val="000000"/>
          <w:sz w:val="18"/>
          <w:szCs w:val="18"/>
          <w:u w:val="single"/>
        </w:rPr>
      </w:pPr>
    </w:p>
    <w:p w14:paraId="0C66C54D" w14:textId="77777777" w:rsidR="00711B95" w:rsidRPr="00D01604" w:rsidRDefault="00711B95" w:rsidP="00711B95">
      <w:pPr>
        <w:autoSpaceDE w:val="0"/>
        <w:autoSpaceDN w:val="0"/>
        <w:adjustRightInd w:val="0"/>
        <w:rPr>
          <w:b/>
          <w:color w:val="000000"/>
          <w:sz w:val="18"/>
          <w:szCs w:val="18"/>
          <w:u w:val="single"/>
        </w:rPr>
      </w:pPr>
      <w:r w:rsidRPr="00D01604">
        <w:rPr>
          <w:b/>
          <w:color w:val="000000"/>
          <w:sz w:val="18"/>
          <w:szCs w:val="18"/>
          <w:u w:val="single"/>
        </w:rPr>
        <w:t xml:space="preserve">In Class Expectations/Policies: </w:t>
      </w:r>
    </w:p>
    <w:p w14:paraId="5DABDA83" w14:textId="77777777" w:rsidR="00711B95" w:rsidRPr="00D01604" w:rsidRDefault="00711B95" w:rsidP="00711B95">
      <w:pPr>
        <w:widowControl w:val="0"/>
        <w:numPr>
          <w:ilvl w:val="0"/>
          <w:numId w:val="1"/>
        </w:numPr>
        <w:autoSpaceDE w:val="0"/>
        <w:autoSpaceDN w:val="0"/>
        <w:adjustRightInd w:val="0"/>
        <w:ind w:hanging="720"/>
        <w:rPr>
          <w:color w:val="000000"/>
          <w:sz w:val="18"/>
          <w:szCs w:val="18"/>
          <w:u w:val="single"/>
        </w:rPr>
      </w:pPr>
      <w:r w:rsidRPr="00D01604">
        <w:rPr>
          <w:bCs/>
          <w:color w:val="000000"/>
          <w:sz w:val="18"/>
          <w:szCs w:val="18"/>
        </w:rPr>
        <w:t xml:space="preserve">Students are required to have a graphing calculator.  I recommend a TI 84-Plus or higher. </w:t>
      </w:r>
    </w:p>
    <w:p w14:paraId="24EAAEA1" w14:textId="77777777" w:rsidR="00711B95" w:rsidRPr="00D01604" w:rsidRDefault="00711B95" w:rsidP="00711B95">
      <w:pPr>
        <w:widowControl w:val="0"/>
        <w:numPr>
          <w:ilvl w:val="0"/>
          <w:numId w:val="1"/>
        </w:numPr>
        <w:autoSpaceDE w:val="0"/>
        <w:autoSpaceDN w:val="0"/>
        <w:adjustRightInd w:val="0"/>
        <w:ind w:hanging="720"/>
        <w:rPr>
          <w:color w:val="000000"/>
          <w:sz w:val="18"/>
          <w:szCs w:val="18"/>
          <w:u w:val="single"/>
        </w:rPr>
      </w:pPr>
      <w:r w:rsidRPr="00D01604">
        <w:rPr>
          <w:bCs/>
          <w:color w:val="000000"/>
          <w:sz w:val="18"/>
          <w:szCs w:val="18"/>
        </w:rPr>
        <w:t xml:space="preserve">Students will need at least 1 large composition notebook for notes and assignments. </w:t>
      </w:r>
    </w:p>
    <w:p w14:paraId="5A3A2490" w14:textId="77777777" w:rsidR="00711B95" w:rsidRPr="00D01604" w:rsidRDefault="00711B95" w:rsidP="00711B95">
      <w:pPr>
        <w:widowControl w:val="0"/>
        <w:numPr>
          <w:ilvl w:val="0"/>
          <w:numId w:val="1"/>
        </w:numPr>
        <w:autoSpaceDE w:val="0"/>
        <w:autoSpaceDN w:val="0"/>
        <w:adjustRightInd w:val="0"/>
        <w:ind w:hanging="720"/>
        <w:rPr>
          <w:b/>
          <w:color w:val="000000"/>
          <w:sz w:val="18"/>
          <w:szCs w:val="18"/>
          <w:u w:val="single"/>
        </w:rPr>
      </w:pPr>
      <w:r w:rsidRPr="00D01604">
        <w:rPr>
          <w:color w:val="000000"/>
          <w:sz w:val="18"/>
          <w:szCs w:val="18"/>
        </w:rPr>
        <w:t xml:space="preserve">If a student is absent, the assignment given on the last day present is due the day he or she returns to class.  If a student is absent on a test day, the student must </w:t>
      </w:r>
      <w:proofErr w:type="gramStart"/>
      <w:r w:rsidRPr="00D01604">
        <w:rPr>
          <w:color w:val="000000"/>
          <w:sz w:val="18"/>
          <w:szCs w:val="18"/>
        </w:rPr>
        <w:t>make arrangements</w:t>
      </w:r>
      <w:proofErr w:type="gramEnd"/>
      <w:r w:rsidRPr="00D01604">
        <w:rPr>
          <w:color w:val="000000"/>
          <w:sz w:val="18"/>
          <w:szCs w:val="18"/>
        </w:rPr>
        <w:t xml:space="preserve"> with the teacher to take the test </w:t>
      </w:r>
      <w:r w:rsidRPr="00D01604">
        <w:rPr>
          <w:color w:val="000000"/>
          <w:sz w:val="18"/>
          <w:szCs w:val="18"/>
          <w:u w:val="single"/>
        </w:rPr>
        <w:t>after</w:t>
      </w:r>
      <w:r w:rsidRPr="00D01604">
        <w:rPr>
          <w:color w:val="000000"/>
          <w:sz w:val="18"/>
          <w:szCs w:val="18"/>
        </w:rPr>
        <w:t xml:space="preserve"> school the day following their return to class.  It is the </w:t>
      </w:r>
      <w:r w:rsidRPr="00D01604">
        <w:rPr>
          <w:b/>
          <w:bCs/>
          <w:i/>
          <w:iCs/>
          <w:color w:val="000000"/>
          <w:sz w:val="18"/>
          <w:szCs w:val="18"/>
          <w:u w:val="single"/>
        </w:rPr>
        <w:t>student’s responsibility</w:t>
      </w:r>
      <w:r w:rsidRPr="00D01604">
        <w:rPr>
          <w:color w:val="000000"/>
          <w:sz w:val="18"/>
          <w:szCs w:val="18"/>
        </w:rPr>
        <w:t xml:space="preserve"> to promptly check with the teacher regarding make-up work from an absence.</w:t>
      </w:r>
    </w:p>
    <w:p w14:paraId="03998C7F" w14:textId="77777777" w:rsidR="00711B95" w:rsidRPr="00D01604" w:rsidRDefault="00711B95" w:rsidP="00711B95">
      <w:pPr>
        <w:widowControl w:val="0"/>
        <w:numPr>
          <w:ilvl w:val="0"/>
          <w:numId w:val="1"/>
        </w:numPr>
        <w:autoSpaceDE w:val="0"/>
        <w:autoSpaceDN w:val="0"/>
        <w:adjustRightInd w:val="0"/>
        <w:ind w:hanging="720"/>
        <w:rPr>
          <w:b/>
          <w:color w:val="000000"/>
          <w:sz w:val="18"/>
          <w:szCs w:val="18"/>
          <w:u w:val="single"/>
        </w:rPr>
      </w:pPr>
      <w:r w:rsidRPr="00D01604">
        <w:rPr>
          <w:color w:val="000000"/>
          <w:sz w:val="18"/>
          <w:szCs w:val="18"/>
        </w:rPr>
        <w:t>The CHS Code of Conduct and the CHS attendance policy will be followed in this course.</w:t>
      </w:r>
    </w:p>
    <w:p w14:paraId="34AF91FE" w14:textId="69D2FB55" w:rsidR="00711B95" w:rsidRPr="00D01604" w:rsidRDefault="00711B95" w:rsidP="00711B95">
      <w:pPr>
        <w:widowControl w:val="0"/>
        <w:numPr>
          <w:ilvl w:val="0"/>
          <w:numId w:val="1"/>
        </w:numPr>
        <w:autoSpaceDE w:val="0"/>
        <w:autoSpaceDN w:val="0"/>
        <w:adjustRightInd w:val="0"/>
        <w:ind w:hanging="720"/>
        <w:rPr>
          <w:b/>
          <w:color w:val="000000"/>
          <w:sz w:val="18"/>
          <w:szCs w:val="18"/>
          <w:u w:val="single"/>
        </w:rPr>
      </w:pPr>
      <w:r w:rsidRPr="00D01604">
        <w:rPr>
          <w:sz w:val="18"/>
          <w:szCs w:val="18"/>
        </w:rPr>
        <w:t xml:space="preserve">All rules as outlined in the CHS Student Handbook will be enforced.  Both student and teacher will be on time for class </w:t>
      </w:r>
      <w:r w:rsidR="00C81261">
        <w:rPr>
          <w:sz w:val="18"/>
          <w:szCs w:val="18"/>
        </w:rPr>
        <w:t>and all 90</w:t>
      </w:r>
      <w:r w:rsidRPr="00D01604">
        <w:rPr>
          <w:sz w:val="18"/>
          <w:szCs w:val="18"/>
        </w:rPr>
        <w:t xml:space="preserve"> minutes will be used for instructional purposes.  Students will be attentive during instruction and office announcements.  </w:t>
      </w:r>
    </w:p>
    <w:p w14:paraId="4E809D68" w14:textId="77777777" w:rsidR="00711B95" w:rsidRPr="00D01604" w:rsidRDefault="00711B95" w:rsidP="00711B95">
      <w:pPr>
        <w:autoSpaceDE w:val="0"/>
        <w:autoSpaceDN w:val="0"/>
        <w:adjustRightInd w:val="0"/>
        <w:ind w:left="720"/>
        <w:rPr>
          <w:b/>
          <w:color w:val="000000"/>
          <w:sz w:val="18"/>
          <w:szCs w:val="18"/>
          <w:u w:val="single"/>
        </w:rPr>
      </w:pPr>
    </w:p>
    <w:p w14:paraId="37237A58" w14:textId="77777777" w:rsidR="00711B95" w:rsidRPr="00D01604" w:rsidRDefault="00711B95" w:rsidP="00711B95">
      <w:pPr>
        <w:tabs>
          <w:tab w:val="left" w:pos="720"/>
        </w:tabs>
        <w:autoSpaceDE w:val="0"/>
        <w:autoSpaceDN w:val="0"/>
        <w:adjustRightInd w:val="0"/>
        <w:rPr>
          <w:b/>
          <w:sz w:val="18"/>
          <w:szCs w:val="18"/>
          <w:u w:val="single"/>
        </w:rPr>
      </w:pPr>
      <w:r w:rsidRPr="00D01604">
        <w:rPr>
          <w:b/>
          <w:sz w:val="18"/>
          <w:szCs w:val="18"/>
          <w:u w:val="single"/>
        </w:rPr>
        <w:t>Digital Expectations:</w:t>
      </w:r>
    </w:p>
    <w:p w14:paraId="67195A75" w14:textId="77777777" w:rsidR="00711B95" w:rsidRPr="00D01604" w:rsidRDefault="00711B95" w:rsidP="00711B95">
      <w:pPr>
        <w:pStyle w:val="ListParagraph"/>
        <w:widowControl w:val="0"/>
        <w:numPr>
          <w:ilvl w:val="0"/>
          <w:numId w:val="15"/>
        </w:numPr>
        <w:tabs>
          <w:tab w:val="left" w:pos="720"/>
        </w:tabs>
        <w:autoSpaceDE w:val="0"/>
        <w:autoSpaceDN w:val="0"/>
        <w:adjustRightInd w:val="0"/>
        <w:contextualSpacing/>
        <w:rPr>
          <w:b/>
          <w:sz w:val="18"/>
          <w:szCs w:val="18"/>
        </w:rPr>
      </w:pPr>
      <w:r w:rsidRPr="00D01604">
        <w:rPr>
          <w:sz w:val="18"/>
          <w:szCs w:val="18"/>
        </w:rPr>
        <w:t xml:space="preserve">Log in and complete WebAssign </w:t>
      </w:r>
      <w:r w:rsidRPr="00D01604">
        <w:rPr>
          <w:sz w:val="18"/>
          <w:szCs w:val="18"/>
          <w:u w:val="single"/>
        </w:rPr>
        <w:t>every</w:t>
      </w:r>
      <w:r w:rsidRPr="00D01604">
        <w:rPr>
          <w:sz w:val="18"/>
          <w:szCs w:val="18"/>
        </w:rPr>
        <w:t xml:space="preserve"> night for homework.  </w:t>
      </w:r>
    </w:p>
    <w:p w14:paraId="52B02833" w14:textId="77777777" w:rsidR="00711B95" w:rsidRPr="00D01604" w:rsidRDefault="00711B95" w:rsidP="00711B95">
      <w:pPr>
        <w:pStyle w:val="ListParagraph"/>
        <w:widowControl w:val="0"/>
        <w:numPr>
          <w:ilvl w:val="0"/>
          <w:numId w:val="15"/>
        </w:numPr>
        <w:tabs>
          <w:tab w:val="left" w:pos="720"/>
        </w:tabs>
        <w:autoSpaceDE w:val="0"/>
        <w:autoSpaceDN w:val="0"/>
        <w:adjustRightInd w:val="0"/>
        <w:contextualSpacing/>
        <w:rPr>
          <w:b/>
          <w:sz w:val="18"/>
          <w:szCs w:val="18"/>
        </w:rPr>
      </w:pPr>
      <w:r w:rsidRPr="00D01604">
        <w:rPr>
          <w:sz w:val="18"/>
          <w:szCs w:val="18"/>
        </w:rPr>
        <w:t xml:space="preserve">On notebook paper, </w:t>
      </w:r>
      <w:r w:rsidRPr="00D01604">
        <w:rPr>
          <w:sz w:val="18"/>
          <w:szCs w:val="18"/>
          <w:u w:val="single"/>
        </w:rPr>
        <w:t>write</w:t>
      </w:r>
      <w:r w:rsidRPr="00D01604">
        <w:rPr>
          <w:sz w:val="18"/>
          <w:szCs w:val="18"/>
        </w:rPr>
        <w:t xml:space="preserve"> </w:t>
      </w:r>
      <w:r w:rsidRPr="00D01604">
        <w:rPr>
          <w:i/>
          <w:sz w:val="18"/>
          <w:szCs w:val="18"/>
        </w:rPr>
        <w:t>every</w:t>
      </w:r>
      <w:r w:rsidRPr="00D01604">
        <w:rPr>
          <w:sz w:val="18"/>
          <w:szCs w:val="18"/>
        </w:rPr>
        <w:t xml:space="preserve"> problem and show the work along with the answer for each problem on the assignment.  </w:t>
      </w:r>
    </w:p>
    <w:p w14:paraId="4B03035E" w14:textId="77777777" w:rsidR="00711B95" w:rsidRPr="00D01604" w:rsidRDefault="00711B95" w:rsidP="00711B95">
      <w:pPr>
        <w:pStyle w:val="ListParagraph"/>
        <w:widowControl w:val="0"/>
        <w:numPr>
          <w:ilvl w:val="0"/>
          <w:numId w:val="15"/>
        </w:numPr>
        <w:tabs>
          <w:tab w:val="left" w:pos="720"/>
        </w:tabs>
        <w:autoSpaceDE w:val="0"/>
        <w:autoSpaceDN w:val="0"/>
        <w:adjustRightInd w:val="0"/>
        <w:contextualSpacing/>
        <w:rPr>
          <w:b/>
          <w:sz w:val="18"/>
          <w:szCs w:val="18"/>
        </w:rPr>
      </w:pPr>
      <w:r w:rsidRPr="00D01604">
        <w:rPr>
          <w:sz w:val="18"/>
          <w:szCs w:val="18"/>
        </w:rPr>
        <w:t xml:space="preserve">Use the Canes Code and the Mathematics Honor Code when completing digital assignments.  This means you should be working independently.  </w:t>
      </w:r>
    </w:p>
    <w:p w14:paraId="4DA51AFE" w14:textId="77777777" w:rsidR="00711B95" w:rsidRPr="00D01604" w:rsidRDefault="00711B95" w:rsidP="00711B95">
      <w:pPr>
        <w:pStyle w:val="ListParagraph"/>
        <w:widowControl w:val="0"/>
        <w:numPr>
          <w:ilvl w:val="0"/>
          <w:numId w:val="15"/>
        </w:numPr>
        <w:tabs>
          <w:tab w:val="left" w:pos="720"/>
        </w:tabs>
        <w:autoSpaceDE w:val="0"/>
        <w:autoSpaceDN w:val="0"/>
        <w:adjustRightInd w:val="0"/>
        <w:contextualSpacing/>
        <w:rPr>
          <w:b/>
          <w:sz w:val="18"/>
          <w:szCs w:val="18"/>
        </w:rPr>
      </w:pPr>
      <w:r w:rsidRPr="00D01604">
        <w:rPr>
          <w:sz w:val="18"/>
          <w:szCs w:val="18"/>
        </w:rPr>
        <w:t xml:space="preserve">Maintain a positive attitude. </w:t>
      </w:r>
    </w:p>
    <w:p w14:paraId="5209670D" w14:textId="77777777" w:rsidR="00711B95" w:rsidRPr="00D01604" w:rsidRDefault="00711B95" w:rsidP="00711B95">
      <w:pPr>
        <w:pStyle w:val="ListParagraph"/>
        <w:widowControl w:val="0"/>
        <w:numPr>
          <w:ilvl w:val="0"/>
          <w:numId w:val="15"/>
        </w:numPr>
        <w:tabs>
          <w:tab w:val="left" w:pos="720"/>
        </w:tabs>
        <w:autoSpaceDE w:val="0"/>
        <w:autoSpaceDN w:val="0"/>
        <w:adjustRightInd w:val="0"/>
        <w:contextualSpacing/>
        <w:rPr>
          <w:b/>
          <w:sz w:val="18"/>
          <w:szCs w:val="18"/>
        </w:rPr>
      </w:pPr>
      <w:r w:rsidRPr="00D01604">
        <w:rPr>
          <w:sz w:val="18"/>
          <w:szCs w:val="18"/>
        </w:rPr>
        <w:t xml:space="preserve">Always follow the District and School policies for using technology.  </w:t>
      </w:r>
    </w:p>
    <w:p w14:paraId="3EF58A39" w14:textId="321DBFE6" w:rsidR="00974C4D" w:rsidRPr="00D01604" w:rsidRDefault="00974C4D" w:rsidP="00974C4D">
      <w:pPr>
        <w:widowControl w:val="0"/>
        <w:autoSpaceDE w:val="0"/>
        <w:autoSpaceDN w:val="0"/>
        <w:adjustRightInd w:val="0"/>
        <w:rPr>
          <w:b/>
          <w:color w:val="000000"/>
          <w:sz w:val="18"/>
          <w:szCs w:val="18"/>
          <w:u w:val="single"/>
        </w:rPr>
      </w:pPr>
    </w:p>
    <w:p w14:paraId="3A57B080" w14:textId="77777777" w:rsidR="00974C4D" w:rsidRPr="00D01604" w:rsidRDefault="00974C4D" w:rsidP="00974C4D">
      <w:pPr>
        <w:widowControl w:val="0"/>
        <w:autoSpaceDE w:val="0"/>
        <w:autoSpaceDN w:val="0"/>
        <w:adjustRightInd w:val="0"/>
        <w:rPr>
          <w:b/>
          <w:color w:val="000000"/>
          <w:sz w:val="18"/>
          <w:szCs w:val="18"/>
          <w:u w:val="single"/>
        </w:rPr>
      </w:pPr>
    </w:p>
    <w:p w14:paraId="4587FB93" w14:textId="5EF6C8A2" w:rsidR="00974C4D" w:rsidRPr="00D01604" w:rsidRDefault="00974C4D" w:rsidP="00D01604">
      <w:pPr>
        <w:autoSpaceDE w:val="0"/>
        <w:autoSpaceDN w:val="0"/>
        <w:adjustRightInd w:val="0"/>
        <w:rPr>
          <w:b/>
          <w:color w:val="000000"/>
          <w:sz w:val="18"/>
          <w:szCs w:val="18"/>
        </w:rPr>
      </w:pPr>
      <w:r w:rsidRPr="00D01604">
        <w:rPr>
          <w:b/>
          <w:sz w:val="18"/>
          <w:szCs w:val="18"/>
          <w:u w:val="single"/>
        </w:rPr>
        <w:t>Discipline Plan:</w:t>
      </w:r>
    </w:p>
    <w:p w14:paraId="448A35C7" w14:textId="74B4575A" w:rsidR="001719CE" w:rsidRPr="00D01604" w:rsidRDefault="001719CE" w:rsidP="00974C4D">
      <w:pPr>
        <w:widowControl w:val="0"/>
        <w:autoSpaceDE w:val="0"/>
        <w:autoSpaceDN w:val="0"/>
        <w:adjustRightInd w:val="0"/>
        <w:rPr>
          <w:b/>
          <w:color w:val="000000"/>
          <w:sz w:val="18"/>
          <w:szCs w:val="18"/>
          <w:u w:val="single"/>
        </w:rPr>
      </w:pPr>
      <w:r w:rsidRPr="00D01604">
        <w:rPr>
          <w:sz w:val="18"/>
          <w:szCs w:val="18"/>
        </w:rPr>
        <w:t>The following discipline plan will be used in the event of a classroom disruption</w:t>
      </w:r>
      <w:r w:rsidR="00E5283B" w:rsidRPr="00D01604">
        <w:rPr>
          <w:sz w:val="18"/>
          <w:szCs w:val="18"/>
        </w:rPr>
        <w:t>:</w:t>
      </w:r>
    </w:p>
    <w:p w14:paraId="348B19D8" w14:textId="77777777" w:rsidR="001719CE" w:rsidRPr="00D01604" w:rsidRDefault="001719CE" w:rsidP="007F5A26">
      <w:pPr>
        <w:ind w:left="720" w:hanging="720"/>
        <w:rPr>
          <w:sz w:val="18"/>
          <w:szCs w:val="18"/>
        </w:rPr>
      </w:pPr>
      <w:r w:rsidRPr="00D01604">
        <w:rPr>
          <w:sz w:val="18"/>
          <w:szCs w:val="18"/>
        </w:rPr>
        <w:tab/>
      </w:r>
      <w:r w:rsidRPr="00D01604">
        <w:rPr>
          <w:sz w:val="18"/>
          <w:szCs w:val="18"/>
        </w:rPr>
        <w:tab/>
        <w:t>1</w:t>
      </w:r>
      <w:r w:rsidRPr="00D01604">
        <w:rPr>
          <w:sz w:val="18"/>
          <w:szCs w:val="18"/>
          <w:vertAlign w:val="superscript"/>
        </w:rPr>
        <w:t>st</w:t>
      </w:r>
      <w:r w:rsidRPr="00D01604">
        <w:rPr>
          <w:sz w:val="18"/>
          <w:szCs w:val="18"/>
        </w:rPr>
        <w:t xml:space="preserve"> infraction:  Warning and re-assign seat (if appropriate).</w:t>
      </w:r>
    </w:p>
    <w:p w14:paraId="576B34CE" w14:textId="77777777" w:rsidR="001719CE" w:rsidRPr="00D01604" w:rsidRDefault="001719CE" w:rsidP="007F5A26">
      <w:pPr>
        <w:ind w:left="720" w:hanging="720"/>
        <w:rPr>
          <w:sz w:val="18"/>
          <w:szCs w:val="18"/>
        </w:rPr>
      </w:pPr>
      <w:r w:rsidRPr="00D01604">
        <w:rPr>
          <w:sz w:val="18"/>
          <w:szCs w:val="18"/>
        </w:rPr>
        <w:tab/>
      </w:r>
      <w:r w:rsidRPr="00D01604">
        <w:rPr>
          <w:sz w:val="18"/>
          <w:szCs w:val="18"/>
        </w:rPr>
        <w:tab/>
        <w:t>2</w:t>
      </w:r>
      <w:r w:rsidRPr="00D01604">
        <w:rPr>
          <w:sz w:val="18"/>
          <w:szCs w:val="18"/>
          <w:vertAlign w:val="superscript"/>
        </w:rPr>
        <w:t>nd</w:t>
      </w:r>
      <w:r w:rsidRPr="00D01604">
        <w:rPr>
          <w:sz w:val="18"/>
          <w:szCs w:val="18"/>
        </w:rPr>
        <w:t xml:space="preserve"> infraction:  Phone call home to a parent.</w:t>
      </w:r>
    </w:p>
    <w:p w14:paraId="46D5ABA9" w14:textId="77777777" w:rsidR="001719CE" w:rsidRPr="00D01604" w:rsidRDefault="001719CE" w:rsidP="007F5A26">
      <w:pPr>
        <w:ind w:left="720" w:hanging="720"/>
        <w:rPr>
          <w:sz w:val="18"/>
          <w:szCs w:val="18"/>
        </w:rPr>
      </w:pPr>
      <w:r w:rsidRPr="00D01604">
        <w:rPr>
          <w:sz w:val="18"/>
          <w:szCs w:val="18"/>
        </w:rPr>
        <w:tab/>
      </w:r>
      <w:r w:rsidRPr="00D01604">
        <w:rPr>
          <w:sz w:val="18"/>
          <w:szCs w:val="18"/>
        </w:rPr>
        <w:tab/>
        <w:t>3</w:t>
      </w:r>
      <w:r w:rsidRPr="00D01604">
        <w:rPr>
          <w:sz w:val="18"/>
          <w:szCs w:val="18"/>
          <w:vertAlign w:val="superscript"/>
        </w:rPr>
        <w:t>rd</w:t>
      </w:r>
      <w:r w:rsidRPr="00D01604">
        <w:rPr>
          <w:sz w:val="18"/>
          <w:szCs w:val="18"/>
        </w:rPr>
        <w:t xml:space="preserve"> infraction:  Assign 1-day after-school detention (30 minutes).</w:t>
      </w:r>
    </w:p>
    <w:p w14:paraId="0E2750A8" w14:textId="77777777" w:rsidR="001719CE" w:rsidRPr="00D01604" w:rsidRDefault="001719CE" w:rsidP="007F5A26">
      <w:pPr>
        <w:ind w:left="720" w:hanging="720"/>
        <w:rPr>
          <w:sz w:val="18"/>
          <w:szCs w:val="18"/>
        </w:rPr>
      </w:pPr>
      <w:r w:rsidRPr="00D01604">
        <w:rPr>
          <w:sz w:val="18"/>
          <w:szCs w:val="18"/>
        </w:rPr>
        <w:tab/>
      </w:r>
      <w:r w:rsidRPr="00D01604">
        <w:rPr>
          <w:sz w:val="18"/>
          <w:szCs w:val="18"/>
        </w:rPr>
        <w:tab/>
        <w:t>4</w:t>
      </w:r>
      <w:r w:rsidRPr="00D01604">
        <w:rPr>
          <w:sz w:val="18"/>
          <w:szCs w:val="18"/>
          <w:vertAlign w:val="superscript"/>
        </w:rPr>
        <w:t>th</w:t>
      </w:r>
      <w:r w:rsidRPr="00D01604">
        <w:rPr>
          <w:sz w:val="18"/>
          <w:szCs w:val="18"/>
        </w:rPr>
        <w:t xml:space="preserve"> infraction:  Office referral.</w:t>
      </w:r>
    </w:p>
    <w:p w14:paraId="4AA75287" w14:textId="070117B3" w:rsidR="004330D3" w:rsidRPr="00D01604" w:rsidRDefault="00686299" w:rsidP="00E9213A">
      <w:pPr>
        <w:autoSpaceDE w:val="0"/>
        <w:autoSpaceDN w:val="0"/>
        <w:adjustRightInd w:val="0"/>
        <w:ind w:left="720" w:hanging="720"/>
        <w:rPr>
          <w:color w:val="000000"/>
          <w:sz w:val="18"/>
          <w:szCs w:val="18"/>
        </w:rPr>
      </w:pPr>
      <w:r w:rsidRPr="00D01604">
        <w:rPr>
          <w:sz w:val="18"/>
          <w:szCs w:val="18"/>
        </w:rPr>
        <w:tab/>
      </w:r>
      <w:r w:rsidRPr="00D01604">
        <w:rPr>
          <w:sz w:val="18"/>
          <w:szCs w:val="18"/>
        </w:rPr>
        <w:tab/>
      </w:r>
      <w:r w:rsidR="001719CE" w:rsidRPr="00D01604">
        <w:rPr>
          <w:sz w:val="18"/>
          <w:szCs w:val="18"/>
        </w:rPr>
        <w:t>(Fighting and extreme disrespect will be automatic office referrals.)</w:t>
      </w:r>
    </w:p>
    <w:sectPr w:rsidR="004330D3" w:rsidRPr="00D01604" w:rsidSect="007F5A2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1F5"/>
    <w:multiLevelType w:val="singleLevel"/>
    <w:tmpl w:val="00000000"/>
    <w:lvl w:ilvl="0">
      <w:start w:val="1"/>
      <w:numFmt w:val="bullet"/>
      <w:lvlText w:val="•"/>
      <w:lvlJc w:val="left"/>
      <w:pPr>
        <w:ind w:left="720" w:hanging="360"/>
      </w:pPr>
      <w:rPr>
        <w:rFonts w:ascii="Arial" w:hAnsi="Arial" w:cs="Arial"/>
        <w:color w:val="000000"/>
        <w:sz w:val="24"/>
        <w:szCs w:val="24"/>
      </w:rPr>
    </w:lvl>
  </w:abstractNum>
  <w:abstractNum w:abstractNumId="1" w15:restartNumberingAfterBreak="0">
    <w:nsid w:val="0B02749D"/>
    <w:multiLevelType w:val="hybridMultilevel"/>
    <w:tmpl w:val="A98A97C0"/>
    <w:lvl w:ilvl="0" w:tplc="F4DAD534">
      <w:start w:val="1"/>
      <w:numFmt w:val="decimal"/>
      <w:lvlText w:val="%1."/>
      <w:lvlJc w:val="left"/>
      <w:pPr>
        <w:tabs>
          <w:tab w:val="num" w:pos="1080"/>
        </w:tabs>
        <w:ind w:left="1080" w:hanging="360"/>
      </w:pPr>
      <w:rPr>
        <w:rFonts w:hint="default"/>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5305115"/>
    <w:multiLevelType w:val="hybridMultilevel"/>
    <w:tmpl w:val="58004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937F7F"/>
    <w:multiLevelType w:val="hybridMultilevel"/>
    <w:tmpl w:val="EA3CA6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0AE151D"/>
    <w:multiLevelType w:val="hybridMultilevel"/>
    <w:tmpl w:val="644AC0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3F838E2"/>
    <w:multiLevelType w:val="hybridMultilevel"/>
    <w:tmpl w:val="6B88C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F00EDB"/>
    <w:multiLevelType w:val="hybridMultilevel"/>
    <w:tmpl w:val="41943D4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4D156447"/>
    <w:multiLevelType w:val="hybridMultilevel"/>
    <w:tmpl w:val="F6A22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633E5E"/>
    <w:multiLevelType w:val="hybridMultilevel"/>
    <w:tmpl w:val="D1FAF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DC2749"/>
    <w:multiLevelType w:val="hybridMultilevel"/>
    <w:tmpl w:val="AC8038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59266208"/>
    <w:multiLevelType w:val="hybridMultilevel"/>
    <w:tmpl w:val="43FA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5C66F0"/>
    <w:multiLevelType w:val="hybridMultilevel"/>
    <w:tmpl w:val="9692C99C"/>
    <w:lvl w:ilvl="0" w:tplc="04090001">
      <w:start w:val="1"/>
      <w:numFmt w:val="bullet"/>
      <w:lvlText w:val=""/>
      <w:lvlJc w:val="left"/>
      <w:pPr>
        <w:tabs>
          <w:tab w:val="num" w:pos="1480"/>
        </w:tabs>
        <w:ind w:left="1480" w:hanging="360"/>
      </w:pPr>
      <w:rPr>
        <w:rFonts w:ascii="Symbol" w:hAnsi="Symbol" w:hint="default"/>
      </w:rPr>
    </w:lvl>
    <w:lvl w:ilvl="1" w:tplc="04090003" w:tentative="1">
      <w:start w:val="1"/>
      <w:numFmt w:val="bullet"/>
      <w:lvlText w:val="o"/>
      <w:lvlJc w:val="left"/>
      <w:pPr>
        <w:tabs>
          <w:tab w:val="num" w:pos="2200"/>
        </w:tabs>
        <w:ind w:left="2200" w:hanging="360"/>
      </w:pPr>
      <w:rPr>
        <w:rFonts w:ascii="Courier New" w:hAnsi="Courier New" w:hint="default"/>
      </w:rPr>
    </w:lvl>
    <w:lvl w:ilvl="2" w:tplc="04090005" w:tentative="1">
      <w:start w:val="1"/>
      <w:numFmt w:val="bullet"/>
      <w:lvlText w:val=""/>
      <w:lvlJc w:val="left"/>
      <w:pPr>
        <w:tabs>
          <w:tab w:val="num" w:pos="2920"/>
        </w:tabs>
        <w:ind w:left="2920" w:hanging="360"/>
      </w:pPr>
      <w:rPr>
        <w:rFonts w:ascii="Wingdings" w:hAnsi="Wingdings" w:hint="default"/>
      </w:rPr>
    </w:lvl>
    <w:lvl w:ilvl="3" w:tplc="04090001" w:tentative="1">
      <w:start w:val="1"/>
      <w:numFmt w:val="bullet"/>
      <w:lvlText w:val=""/>
      <w:lvlJc w:val="left"/>
      <w:pPr>
        <w:tabs>
          <w:tab w:val="num" w:pos="3640"/>
        </w:tabs>
        <w:ind w:left="3640" w:hanging="360"/>
      </w:pPr>
      <w:rPr>
        <w:rFonts w:ascii="Symbol" w:hAnsi="Symbol" w:hint="default"/>
      </w:rPr>
    </w:lvl>
    <w:lvl w:ilvl="4" w:tplc="04090003" w:tentative="1">
      <w:start w:val="1"/>
      <w:numFmt w:val="bullet"/>
      <w:lvlText w:val="o"/>
      <w:lvlJc w:val="left"/>
      <w:pPr>
        <w:tabs>
          <w:tab w:val="num" w:pos="4360"/>
        </w:tabs>
        <w:ind w:left="4360" w:hanging="360"/>
      </w:pPr>
      <w:rPr>
        <w:rFonts w:ascii="Courier New" w:hAnsi="Courier New" w:hint="default"/>
      </w:rPr>
    </w:lvl>
    <w:lvl w:ilvl="5" w:tplc="04090005" w:tentative="1">
      <w:start w:val="1"/>
      <w:numFmt w:val="bullet"/>
      <w:lvlText w:val=""/>
      <w:lvlJc w:val="left"/>
      <w:pPr>
        <w:tabs>
          <w:tab w:val="num" w:pos="5080"/>
        </w:tabs>
        <w:ind w:left="5080" w:hanging="360"/>
      </w:pPr>
      <w:rPr>
        <w:rFonts w:ascii="Wingdings" w:hAnsi="Wingdings" w:hint="default"/>
      </w:rPr>
    </w:lvl>
    <w:lvl w:ilvl="6" w:tplc="04090001" w:tentative="1">
      <w:start w:val="1"/>
      <w:numFmt w:val="bullet"/>
      <w:lvlText w:val=""/>
      <w:lvlJc w:val="left"/>
      <w:pPr>
        <w:tabs>
          <w:tab w:val="num" w:pos="5800"/>
        </w:tabs>
        <w:ind w:left="5800" w:hanging="360"/>
      </w:pPr>
      <w:rPr>
        <w:rFonts w:ascii="Symbol" w:hAnsi="Symbol" w:hint="default"/>
      </w:rPr>
    </w:lvl>
    <w:lvl w:ilvl="7" w:tplc="04090003" w:tentative="1">
      <w:start w:val="1"/>
      <w:numFmt w:val="bullet"/>
      <w:lvlText w:val="o"/>
      <w:lvlJc w:val="left"/>
      <w:pPr>
        <w:tabs>
          <w:tab w:val="num" w:pos="6520"/>
        </w:tabs>
        <w:ind w:left="6520" w:hanging="360"/>
      </w:pPr>
      <w:rPr>
        <w:rFonts w:ascii="Courier New" w:hAnsi="Courier New" w:hint="default"/>
      </w:rPr>
    </w:lvl>
    <w:lvl w:ilvl="8" w:tplc="04090005" w:tentative="1">
      <w:start w:val="1"/>
      <w:numFmt w:val="bullet"/>
      <w:lvlText w:val=""/>
      <w:lvlJc w:val="left"/>
      <w:pPr>
        <w:tabs>
          <w:tab w:val="num" w:pos="7240"/>
        </w:tabs>
        <w:ind w:left="7240" w:hanging="360"/>
      </w:pPr>
      <w:rPr>
        <w:rFonts w:ascii="Wingdings" w:hAnsi="Wingdings" w:hint="default"/>
      </w:rPr>
    </w:lvl>
  </w:abstractNum>
  <w:abstractNum w:abstractNumId="12" w15:restartNumberingAfterBreak="0">
    <w:nsid w:val="5F976F98"/>
    <w:multiLevelType w:val="hybridMultilevel"/>
    <w:tmpl w:val="C736D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785DDC"/>
    <w:multiLevelType w:val="hybridMultilevel"/>
    <w:tmpl w:val="FC22282A"/>
    <w:lvl w:ilvl="0" w:tplc="88F0D5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2DA7617"/>
    <w:multiLevelType w:val="hybridMultilevel"/>
    <w:tmpl w:val="70A4E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13"/>
  </w:num>
  <w:num w:numId="4">
    <w:abstractNumId w:val="11"/>
  </w:num>
  <w:num w:numId="5">
    <w:abstractNumId w:val="6"/>
  </w:num>
  <w:num w:numId="6">
    <w:abstractNumId w:val="2"/>
  </w:num>
  <w:num w:numId="7">
    <w:abstractNumId w:val="14"/>
  </w:num>
  <w:num w:numId="8">
    <w:abstractNumId w:val="7"/>
  </w:num>
  <w:num w:numId="9">
    <w:abstractNumId w:val="3"/>
  </w:num>
  <w:num w:numId="10">
    <w:abstractNumId w:val="8"/>
  </w:num>
  <w:num w:numId="11">
    <w:abstractNumId w:val="4"/>
  </w:num>
  <w:num w:numId="12">
    <w:abstractNumId w:val="9"/>
  </w:num>
  <w:num w:numId="13">
    <w:abstractNumId w:val="5"/>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848"/>
    <w:rsid w:val="00017C12"/>
    <w:rsid w:val="00023419"/>
    <w:rsid w:val="000B350F"/>
    <w:rsid w:val="000C19A6"/>
    <w:rsid w:val="000C4039"/>
    <w:rsid w:val="000D6E46"/>
    <w:rsid w:val="00134764"/>
    <w:rsid w:val="001719CE"/>
    <w:rsid w:val="00197778"/>
    <w:rsid w:val="001A2092"/>
    <w:rsid w:val="001B0476"/>
    <w:rsid w:val="001D1A43"/>
    <w:rsid w:val="00225550"/>
    <w:rsid w:val="00244714"/>
    <w:rsid w:val="002B173A"/>
    <w:rsid w:val="00302F7E"/>
    <w:rsid w:val="00306E82"/>
    <w:rsid w:val="003129D0"/>
    <w:rsid w:val="00330DF9"/>
    <w:rsid w:val="00386B83"/>
    <w:rsid w:val="004159E7"/>
    <w:rsid w:val="004218F0"/>
    <w:rsid w:val="004330D3"/>
    <w:rsid w:val="00441ED6"/>
    <w:rsid w:val="004607A5"/>
    <w:rsid w:val="0046133F"/>
    <w:rsid w:val="00547E7B"/>
    <w:rsid w:val="005569FB"/>
    <w:rsid w:val="00580F54"/>
    <w:rsid w:val="005977CA"/>
    <w:rsid w:val="005A3808"/>
    <w:rsid w:val="005B4AC1"/>
    <w:rsid w:val="00603475"/>
    <w:rsid w:val="00626173"/>
    <w:rsid w:val="00635C1C"/>
    <w:rsid w:val="0066069C"/>
    <w:rsid w:val="00677E8A"/>
    <w:rsid w:val="00686299"/>
    <w:rsid w:val="006B324F"/>
    <w:rsid w:val="00711B95"/>
    <w:rsid w:val="00735D44"/>
    <w:rsid w:val="0074100B"/>
    <w:rsid w:val="007F234F"/>
    <w:rsid w:val="007F5A26"/>
    <w:rsid w:val="00870324"/>
    <w:rsid w:val="00875DB6"/>
    <w:rsid w:val="008B40A1"/>
    <w:rsid w:val="00925570"/>
    <w:rsid w:val="00927AA3"/>
    <w:rsid w:val="009519A3"/>
    <w:rsid w:val="00953730"/>
    <w:rsid w:val="00974C4D"/>
    <w:rsid w:val="009776CB"/>
    <w:rsid w:val="00990F84"/>
    <w:rsid w:val="00A27B6B"/>
    <w:rsid w:val="00A5090B"/>
    <w:rsid w:val="00A72134"/>
    <w:rsid w:val="00AC1E94"/>
    <w:rsid w:val="00AD42C4"/>
    <w:rsid w:val="00AE3133"/>
    <w:rsid w:val="00AE401A"/>
    <w:rsid w:val="00AE5319"/>
    <w:rsid w:val="00B111F5"/>
    <w:rsid w:val="00B1462F"/>
    <w:rsid w:val="00B2453C"/>
    <w:rsid w:val="00B51471"/>
    <w:rsid w:val="00B54447"/>
    <w:rsid w:val="00BF1DEB"/>
    <w:rsid w:val="00C03290"/>
    <w:rsid w:val="00C05545"/>
    <w:rsid w:val="00C34135"/>
    <w:rsid w:val="00C42DC6"/>
    <w:rsid w:val="00C72857"/>
    <w:rsid w:val="00C743D0"/>
    <w:rsid w:val="00C81261"/>
    <w:rsid w:val="00CA409F"/>
    <w:rsid w:val="00D01604"/>
    <w:rsid w:val="00D47B52"/>
    <w:rsid w:val="00D875F0"/>
    <w:rsid w:val="00DA7848"/>
    <w:rsid w:val="00E02336"/>
    <w:rsid w:val="00E37D03"/>
    <w:rsid w:val="00E5283B"/>
    <w:rsid w:val="00E757CD"/>
    <w:rsid w:val="00E80697"/>
    <w:rsid w:val="00E8497A"/>
    <w:rsid w:val="00E9213A"/>
    <w:rsid w:val="00E9764F"/>
    <w:rsid w:val="00EA5FB4"/>
    <w:rsid w:val="00EE4661"/>
    <w:rsid w:val="00EF6B65"/>
    <w:rsid w:val="00F573C5"/>
    <w:rsid w:val="00F670F6"/>
    <w:rsid w:val="00FE2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CC86F1"/>
  <w15:chartTrackingRefBased/>
  <w15:docId w15:val="{BA7FF1E9-7E54-4232-BF5E-F469A48C7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1719CE"/>
    <w:pPr>
      <w:keepNext/>
      <w:widowControl w:val="0"/>
      <w:autoSpaceDE w:val="0"/>
      <w:autoSpaceDN w:val="0"/>
      <w:adjustRightInd w:val="0"/>
      <w:ind w:left="720"/>
      <w:outlineLvl w:val="0"/>
    </w:pPr>
    <w:rPr>
      <w:rFonts w:ascii="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53730"/>
    <w:pPr>
      <w:widowControl w:val="0"/>
      <w:autoSpaceDE w:val="0"/>
      <w:autoSpaceDN w:val="0"/>
      <w:adjustRightInd w:val="0"/>
    </w:pPr>
    <w:rPr>
      <w:rFonts w:ascii="Arial" w:hAnsi="Arial" w:cs="Arial"/>
      <w:b/>
      <w:bCs/>
      <w:color w:val="000000"/>
      <w:sz w:val="20"/>
    </w:rPr>
  </w:style>
  <w:style w:type="character" w:customStyle="1" w:styleId="BodyTextChar">
    <w:name w:val="Body Text Char"/>
    <w:link w:val="BodyText"/>
    <w:rsid w:val="00953730"/>
    <w:rPr>
      <w:rFonts w:ascii="Arial" w:hAnsi="Arial" w:cs="Arial"/>
      <w:b/>
      <w:bCs/>
      <w:color w:val="000000"/>
      <w:szCs w:val="24"/>
    </w:rPr>
  </w:style>
  <w:style w:type="character" w:customStyle="1" w:styleId="Heading1Char">
    <w:name w:val="Heading 1 Char"/>
    <w:link w:val="Heading1"/>
    <w:rsid w:val="001719CE"/>
    <w:rPr>
      <w:rFonts w:ascii="Arial" w:hAnsi="Arial" w:cs="Arial"/>
      <w:b/>
      <w:color w:val="000000"/>
      <w:sz w:val="24"/>
      <w:szCs w:val="24"/>
    </w:rPr>
  </w:style>
  <w:style w:type="character" w:styleId="Hyperlink">
    <w:name w:val="Hyperlink"/>
    <w:uiPriority w:val="99"/>
    <w:unhideWhenUsed/>
    <w:rsid w:val="009776CB"/>
    <w:rPr>
      <w:color w:val="0000FF"/>
      <w:u w:val="single"/>
    </w:rPr>
  </w:style>
  <w:style w:type="paragraph" w:styleId="BodyText2">
    <w:name w:val="Body Text 2"/>
    <w:basedOn w:val="Normal"/>
    <w:link w:val="BodyText2Char"/>
    <w:uiPriority w:val="99"/>
    <w:semiHidden/>
    <w:unhideWhenUsed/>
    <w:rsid w:val="001A2092"/>
    <w:pPr>
      <w:spacing w:after="120" w:line="480" w:lineRule="auto"/>
    </w:pPr>
  </w:style>
  <w:style w:type="character" w:customStyle="1" w:styleId="BodyText2Char">
    <w:name w:val="Body Text 2 Char"/>
    <w:link w:val="BodyText2"/>
    <w:uiPriority w:val="99"/>
    <w:semiHidden/>
    <w:rsid w:val="001A2092"/>
    <w:rPr>
      <w:sz w:val="24"/>
      <w:szCs w:val="24"/>
    </w:rPr>
  </w:style>
  <w:style w:type="paragraph" w:styleId="ListParagraph">
    <w:name w:val="List Paragraph"/>
    <w:basedOn w:val="Normal"/>
    <w:uiPriority w:val="72"/>
    <w:qFormat/>
    <w:rsid w:val="007F5A26"/>
    <w:pPr>
      <w:ind w:left="720"/>
    </w:pPr>
  </w:style>
  <w:style w:type="paragraph" w:styleId="BalloonText">
    <w:name w:val="Balloon Text"/>
    <w:basedOn w:val="Normal"/>
    <w:link w:val="BalloonTextChar"/>
    <w:uiPriority w:val="99"/>
    <w:semiHidden/>
    <w:unhideWhenUsed/>
    <w:rsid w:val="00E757CD"/>
    <w:rPr>
      <w:rFonts w:ascii="Segoe UI" w:hAnsi="Segoe UI" w:cs="Segoe UI"/>
      <w:sz w:val="18"/>
      <w:szCs w:val="18"/>
    </w:rPr>
  </w:style>
  <w:style w:type="character" w:customStyle="1" w:styleId="BalloonTextChar">
    <w:name w:val="Balloon Text Char"/>
    <w:link w:val="BalloonText"/>
    <w:uiPriority w:val="99"/>
    <w:semiHidden/>
    <w:rsid w:val="00E757CD"/>
    <w:rPr>
      <w:rFonts w:ascii="Segoe UI" w:hAnsi="Segoe UI" w:cs="Segoe UI"/>
      <w:sz w:val="18"/>
      <w:szCs w:val="18"/>
    </w:rPr>
  </w:style>
  <w:style w:type="character" w:styleId="UnresolvedMention">
    <w:name w:val="Unresolved Mention"/>
    <w:basedOn w:val="DefaultParagraphFont"/>
    <w:uiPriority w:val="99"/>
    <w:semiHidden/>
    <w:unhideWhenUsed/>
    <w:rsid w:val="002B173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044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eorgiastandards.org/Georgia-Standards/Pages/Math-9-12.aspx"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webassign.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FAA44EDDF35642A884D98B130FC0A3" ma:contentTypeVersion="18" ma:contentTypeDescription="Create a new document." ma:contentTypeScope="" ma:versionID="c3d2933b7869b60c91bc1107fb0ff11a">
  <xsd:schema xmlns:xsd="http://www.w3.org/2001/XMLSchema" xmlns:xs="http://www.w3.org/2001/XMLSchema" xmlns:p="http://schemas.microsoft.com/office/2006/metadata/properties" xmlns:ns3="1d6bd487-6f48-48b4-95cf-bb8b491ae503" xmlns:ns4="5f3772ca-2b66-4ff2-a7cd-21396e7ce91e" targetNamespace="http://schemas.microsoft.com/office/2006/metadata/properties" ma:root="true" ma:fieldsID="79007f029596d681db4f629b020130b7" ns3:_="" ns4:_="">
    <xsd:import namespace="1d6bd487-6f48-48b4-95cf-bb8b491ae503"/>
    <xsd:import namespace="5f3772ca-2b66-4ff2-a7cd-21396e7ce91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6bd487-6f48-48b4-95cf-bb8b491ae5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3772ca-2b66-4ff2-a7cd-21396e7ce91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1d6bd487-6f48-48b4-95cf-bb8b491ae503" xsi:nil="true"/>
  </documentManagement>
</p:properties>
</file>

<file path=customXml/itemProps1.xml><?xml version="1.0" encoding="utf-8"?>
<ds:datastoreItem xmlns:ds="http://schemas.openxmlformats.org/officeDocument/2006/customXml" ds:itemID="{377708D9-EEDC-4C1A-A878-DBA44709DD9E}">
  <ds:schemaRefs>
    <ds:schemaRef ds:uri="http://schemas.microsoft.com/sharepoint/v3/contenttype/forms"/>
  </ds:schemaRefs>
</ds:datastoreItem>
</file>

<file path=customXml/itemProps2.xml><?xml version="1.0" encoding="utf-8"?>
<ds:datastoreItem xmlns:ds="http://schemas.openxmlformats.org/officeDocument/2006/customXml" ds:itemID="{558347BE-12CF-4BBD-B88A-8E738DC051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6bd487-6f48-48b4-95cf-bb8b491ae503"/>
    <ds:schemaRef ds:uri="5f3772ca-2b66-4ff2-a7cd-21396e7ce9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8E2599-8082-43AD-AB3A-FB851EE26040}">
  <ds:schemaRefs>
    <ds:schemaRef ds:uri="http://schemas.microsoft.com/office/2006/documentManagement/types"/>
    <ds:schemaRef ds:uri="http://purl.org/dc/elements/1.1/"/>
    <ds:schemaRef ds:uri="http://www.w3.org/XML/1998/namespace"/>
    <ds:schemaRef ds:uri="1d6bd487-6f48-48b4-95cf-bb8b491ae503"/>
    <ds:schemaRef ds:uri="5f3772ca-2b66-4ff2-a7cd-21396e7ce91e"/>
    <ds:schemaRef ds:uri="http://schemas.microsoft.com/office/2006/metadata/properties"/>
    <ds:schemaRef ds:uri="http://schemas.microsoft.com/office/infopath/2007/PartnerControls"/>
    <ds:schemaRef ds:uri="http://schemas.openxmlformats.org/package/2006/metadata/core-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1186</Words>
  <Characters>6916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Course Name Syllabus</vt:lpstr>
    </vt:vector>
  </TitlesOfParts>
  <Company>Cartersville High School</Company>
  <LinksUpToDate>false</LinksUpToDate>
  <CharactersWithSpaces>8086</CharactersWithSpaces>
  <SharedDoc>false</SharedDoc>
  <HLinks>
    <vt:vector size="6" baseType="variant">
      <vt:variant>
        <vt:i4>2359402</vt:i4>
      </vt:variant>
      <vt:variant>
        <vt:i4>3</vt:i4>
      </vt:variant>
      <vt:variant>
        <vt:i4>0</vt:i4>
      </vt:variant>
      <vt:variant>
        <vt:i4>5</vt:i4>
      </vt:variant>
      <vt:variant>
        <vt:lpwstr>cartersvilleschools.org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Name Syllabus</dc:title>
  <dc:subject/>
  <dc:creator>bedwards</dc:creator>
  <cp:keywords/>
  <cp:lastModifiedBy>Melinda Surrett</cp:lastModifiedBy>
  <cp:revision>9</cp:revision>
  <cp:lastPrinted>2024-07-26T19:40:00Z</cp:lastPrinted>
  <dcterms:created xsi:type="dcterms:W3CDTF">2024-07-26T17:11:00Z</dcterms:created>
  <dcterms:modified xsi:type="dcterms:W3CDTF">2024-07-29T21:58:00Z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0x01010034FAA44EDDF35642A884D98B130FC0A3</vt:lpwstr>
  </property>
</Properties>
</file>